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EF573" w14:textId="6A3197E3" w:rsidR="000C37D5" w:rsidRPr="00A57C9C" w:rsidRDefault="000C37D5" w:rsidP="00C9258C">
      <w:pPr>
        <w:spacing w:before="180" w:after="180"/>
        <w:outlineLvl w:val="2"/>
        <w:rPr>
          <w:rFonts w:ascii="Calibri" w:eastAsia="Times New Roman" w:hAnsi="Calibri" w:cs="Calibri"/>
          <w:b/>
          <w:bCs/>
          <w:lang w:eastAsia="en-GB"/>
        </w:rPr>
      </w:pPr>
      <w:r w:rsidRPr="00A57C9C">
        <w:rPr>
          <w:rStyle w:val="author"/>
          <w:rFonts w:ascii="Calibri" w:hAnsi="Calibri" w:cs="Calibri"/>
          <w:b/>
          <w:bCs/>
          <w:color w:val="1C1D1E"/>
        </w:rPr>
        <w:t>Power, E.</w:t>
      </w:r>
      <w:r w:rsidRPr="00A57C9C">
        <w:rPr>
          <w:rFonts w:ascii="Calibri" w:hAnsi="Calibri" w:cs="Calibri"/>
          <w:b/>
          <w:bCs/>
          <w:color w:val="1C1D1E"/>
          <w:shd w:val="clear" w:color="auto" w:fill="FFFFFF"/>
        </w:rPr>
        <w:t>,</w:t>
      </w:r>
      <w:r w:rsidRPr="00A57C9C">
        <w:rPr>
          <w:rStyle w:val="apple-converted-space"/>
          <w:rFonts w:ascii="Calibri" w:hAnsi="Calibri" w:cs="Calibri"/>
          <w:b/>
          <w:bCs/>
          <w:color w:val="1C1D1E"/>
          <w:shd w:val="clear" w:color="auto" w:fill="FFFFFF"/>
        </w:rPr>
        <w:t> </w:t>
      </w:r>
      <w:r w:rsidRPr="00A57C9C">
        <w:rPr>
          <w:rStyle w:val="author"/>
          <w:rFonts w:ascii="Calibri" w:hAnsi="Calibri" w:cs="Calibri"/>
          <w:b/>
          <w:bCs/>
          <w:color w:val="1C1D1E"/>
        </w:rPr>
        <w:t>Attard, M.C.</w:t>
      </w:r>
      <w:proofErr w:type="gramStart"/>
      <w:r w:rsidRPr="00A57C9C">
        <w:rPr>
          <w:rFonts w:ascii="Calibri" w:hAnsi="Calibri" w:cs="Calibri"/>
          <w:b/>
          <w:bCs/>
          <w:color w:val="1C1D1E"/>
          <w:shd w:val="clear" w:color="auto" w:fill="FFFFFF"/>
        </w:rPr>
        <w:t>,</w:t>
      </w:r>
      <w:r w:rsidRPr="00A57C9C">
        <w:rPr>
          <w:rStyle w:val="apple-converted-space"/>
          <w:rFonts w:ascii="Calibri" w:hAnsi="Calibri" w:cs="Calibri"/>
          <w:b/>
          <w:bCs/>
          <w:color w:val="1C1D1E"/>
          <w:shd w:val="clear" w:color="auto" w:fill="FFFFFF"/>
        </w:rPr>
        <w:t>  </w:t>
      </w:r>
      <w:r w:rsidRPr="00A57C9C">
        <w:rPr>
          <w:rStyle w:val="author"/>
          <w:rFonts w:ascii="Calibri" w:hAnsi="Calibri" w:cs="Calibri"/>
          <w:b/>
          <w:bCs/>
          <w:color w:val="1C1D1E"/>
        </w:rPr>
        <w:t>Lanyon</w:t>
      </w:r>
      <w:proofErr w:type="gramEnd"/>
      <w:r w:rsidRPr="00A57C9C">
        <w:rPr>
          <w:rStyle w:val="author"/>
          <w:rFonts w:ascii="Calibri" w:hAnsi="Calibri" w:cs="Calibri"/>
          <w:b/>
          <w:bCs/>
          <w:color w:val="1C1D1E"/>
        </w:rPr>
        <w:t>, L.E.</w:t>
      </w:r>
      <w:r w:rsidRPr="00A57C9C">
        <w:rPr>
          <w:rStyle w:val="apple-converted-space"/>
          <w:rFonts w:ascii="Calibri" w:hAnsi="Calibri" w:cs="Calibri"/>
          <w:b/>
          <w:bCs/>
          <w:color w:val="1C1D1E"/>
          <w:shd w:val="clear" w:color="auto" w:fill="FFFFFF"/>
        </w:rPr>
        <w:t> </w:t>
      </w:r>
      <w:r w:rsidRPr="00A57C9C">
        <w:rPr>
          <w:rFonts w:ascii="Calibri" w:hAnsi="Calibri" w:cs="Calibri"/>
          <w:b/>
          <w:bCs/>
          <w:color w:val="1C1D1E"/>
          <w:shd w:val="clear" w:color="auto" w:fill="FFFFFF"/>
        </w:rPr>
        <w:t>&amp;</w:t>
      </w:r>
      <w:r w:rsidRPr="00A57C9C">
        <w:rPr>
          <w:rStyle w:val="apple-converted-space"/>
          <w:rFonts w:ascii="Calibri" w:hAnsi="Calibri" w:cs="Calibri"/>
          <w:b/>
          <w:bCs/>
          <w:color w:val="1C1D1E"/>
          <w:shd w:val="clear" w:color="auto" w:fill="FFFFFF"/>
        </w:rPr>
        <w:t>  </w:t>
      </w:r>
      <w:proofErr w:type="spellStart"/>
      <w:r w:rsidRPr="00A57C9C">
        <w:rPr>
          <w:rStyle w:val="author"/>
          <w:rFonts w:ascii="Calibri" w:hAnsi="Calibri" w:cs="Calibri"/>
          <w:b/>
          <w:bCs/>
          <w:color w:val="1C1D1E"/>
        </w:rPr>
        <w:t>Togher</w:t>
      </w:r>
      <w:proofErr w:type="spellEnd"/>
      <w:r w:rsidRPr="00A57C9C">
        <w:rPr>
          <w:rStyle w:val="author"/>
          <w:rFonts w:ascii="Calibri" w:hAnsi="Calibri" w:cs="Calibri"/>
          <w:b/>
          <w:bCs/>
          <w:color w:val="1C1D1E"/>
        </w:rPr>
        <w:t>, L.</w:t>
      </w:r>
      <w:r w:rsidRPr="00A57C9C">
        <w:rPr>
          <w:rStyle w:val="apple-converted-space"/>
          <w:rFonts w:ascii="Calibri" w:hAnsi="Calibri" w:cs="Calibri"/>
          <w:b/>
          <w:bCs/>
          <w:color w:val="1C1D1E"/>
          <w:shd w:val="clear" w:color="auto" w:fill="FFFFFF"/>
        </w:rPr>
        <w:t> </w:t>
      </w:r>
      <w:r w:rsidRPr="00A57C9C">
        <w:rPr>
          <w:rFonts w:ascii="Calibri" w:hAnsi="Calibri" w:cs="Calibri"/>
          <w:b/>
          <w:bCs/>
          <w:color w:val="1C1D1E"/>
          <w:shd w:val="clear" w:color="auto" w:fill="FFFFFF"/>
        </w:rPr>
        <w:t>(</w:t>
      </w:r>
      <w:r w:rsidRPr="00A57C9C">
        <w:rPr>
          <w:rStyle w:val="pubyear"/>
          <w:rFonts w:ascii="Calibri" w:hAnsi="Calibri" w:cs="Calibri"/>
          <w:b/>
          <w:bCs/>
          <w:color w:val="1C1D1E"/>
        </w:rPr>
        <w:t>2023</w:t>
      </w:r>
      <w:r w:rsidRPr="00A57C9C">
        <w:rPr>
          <w:rFonts w:ascii="Calibri" w:hAnsi="Calibri" w:cs="Calibri"/>
          <w:b/>
          <w:bCs/>
          <w:color w:val="1C1D1E"/>
          <w:shd w:val="clear" w:color="auto" w:fill="FFFFFF"/>
        </w:rPr>
        <w:t>)</w:t>
      </w:r>
      <w:r w:rsidRPr="00A57C9C">
        <w:rPr>
          <w:rStyle w:val="apple-converted-space"/>
          <w:rFonts w:ascii="Calibri" w:hAnsi="Calibri" w:cs="Calibri"/>
          <w:b/>
          <w:bCs/>
          <w:color w:val="1C1D1E"/>
          <w:shd w:val="clear" w:color="auto" w:fill="FFFFFF"/>
        </w:rPr>
        <w:t>  </w:t>
      </w:r>
      <w:r w:rsidRPr="00A57C9C">
        <w:rPr>
          <w:rStyle w:val="articletitle"/>
          <w:rFonts w:ascii="Calibri" w:hAnsi="Calibri" w:cs="Calibri"/>
          <w:b/>
          <w:bCs/>
          <w:color w:val="1C1D1E"/>
        </w:rPr>
        <w:t>Efficacy of online communication partner training package for student healthcare professionals</w:t>
      </w:r>
      <w:r w:rsidRPr="00A57C9C">
        <w:rPr>
          <w:rFonts w:ascii="Calibri" w:hAnsi="Calibri" w:cs="Calibri"/>
          <w:b/>
          <w:bCs/>
          <w:color w:val="1C1D1E"/>
          <w:shd w:val="clear" w:color="auto" w:fill="FFFFFF"/>
        </w:rPr>
        <w:t>.</w:t>
      </w:r>
      <w:r w:rsidRPr="00A57C9C">
        <w:rPr>
          <w:rStyle w:val="apple-converted-space"/>
          <w:rFonts w:ascii="Calibri" w:hAnsi="Calibri" w:cs="Calibri"/>
          <w:b/>
          <w:bCs/>
          <w:color w:val="1C1D1E"/>
          <w:shd w:val="clear" w:color="auto" w:fill="FFFFFF"/>
        </w:rPr>
        <w:t> </w:t>
      </w:r>
      <w:r w:rsidRPr="00A57C9C">
        <w:rPr>
          <w:rFonts w:ascii="Calibri" w:hAnsi="Calibri" w:cs="Calibri"/>
          <w:b/>
          <w:bCs/>
          <w:i/>
          <w:iCs/>
          <w:color w:val="1C1D1E"/>
        </w:rPr>
        <w:t>International Journal of Language &amp; Communication Disorders</w:t>
      </w:r>
      <w:r w:rsidRPr="00A57C9C">
        <w:rPr>
          <w:rFonts w:ascii="Calibri" w:hAnsi="Calibri" w:cs="Calibri"/>
          <w:b/>
          <w:bCs/>
          <w:color w:val="1C1D1E"/>
          <w:shd w:val="clear" w:color="auto" w:fill="FFFFFF"/>
        </w:rPr>
        <w:t>,</w:t>
      </w:r>
      <w:r w:rsidRPr="00A57C9C">
        <w:rPr>
          <w:rStyle w:val="apple-converted-space"/>
          <w:rFonts w:ascii="Calibri" w:hAnsi="Calibri" w:cs="Calibri"/>
          <w:b/>
          <w:bCs/>
          <w:color w:val="1C1D1E"/>
          <w:shd w:val="clear" w:color="auto" w:fill="FFFFFF"/>
        </w:rPr>
        <w:t> </w:t>
      </w:r>
      <w:r w:rsidRPr="00A57C9C">
        <w:rPr>
          <w:rStyle w:val="vol"/>
          <w:rFonts w:ascii="Calibri" w:hAnsi="Calibri" w:cs="Calibri"/>
          <w:b/>
          <w:bCs/>
          <w:color w:val="1C1D1E"/>
        </w:rPr>
        <w:t>00</w:t>
      </w:r>
      <w:r w:rsidRPr="00A57C9C">
        <w:rPr>
          <w:rFonts w:ascii="Calibri" w:hAnsi="Calibri" w:cs="Calibri"/>
          <w:b/>
          <w:bCs/>
          <w:color w:val="1C1D1E"/>
          <w:shd w:val="clear" w:color="auto" w:fill="FFFFFF"/>
        </w:rPr>
        <w:t>,</w:t>
      </w:r>
      <w:r w:rsidRPr="00A57C9C">
        <w:rPr>
          <w:rStyle w:val="apple-converted-space"/>
          <w:rFonts w:ascii="Calibri" w:hAnsi="Calibri" w:cs="Calibri"/>
          <w:b/>
          <w:bCs/>
          <w:color w:val="1C1D1E"/>
          <w:shd w:val="clear" w:color="auto" w:fill="FFFFFF"/>
        </w:rPr>
        <w:t> </w:t>
      </w:r>
      <w:r w:rsidRPr="00A57C9C">
        <w:rPr>
          <w:rStyle w:val="pagefirst"/>
          <w:rFonts w:ascii="Calibri" w:hAnsi="Calibri" w:cs="Calibri"/>
          <w:b/>
          <w:bCs/>
          <w:color w:val="1C1D1E"/>
        </w:rPr>
        <w:t>1</w:t>
      </w:r>
      <w:r w:rsidRPr="00A57C9C">
        <w:rPr>
          <w:rFonts w:ascii="Calibri" w:hAnsi="Calibri" w:cs="Calibri"/>
          <w:b/>
          <w:bCs/>
          <w:color w:val="1C1D1E"/>
          <w:shd w:val="clear" w:color="auto" w:fill="FFFFFF"/>
        </w:rPr>
        <w:t>–</w:t>
      </w:r>
      <w:r w:rsidRPr="00A57C9C">
        <w:rPr>
          <w:rStyle w:val="pagelast"/>
          <w:rFonts w:ascii="Calibri" w:hAnsi="Calibri" w:cs="Calibri"/>
          <w:b/>
          <w:bCs/>
          <w:color w:val="1C1D1E"/>
        </w:rPr>
        <w:t>23</w:t>
      </w:r>
      <w:r w:rsidRPr="00A57C9C">
        <w:rPr>
          <w:rFonts w:ascii="Calibri" w:hAnsi="Calibri" w:cs="Calibri"/>
          <w:b/>
          <w:bCs/>
          <w:color w:val="1C1D1E"/>
          <w:shd w:val="clear" w:color="auto" w:fill="FFFFFF"/>
        </w:rPr>
        <w:t>.</w:t>
      </w:r>
      <w:r w:rsidRPr="00A57C9C">
        <w:rPr>
          <w:rStyle w:val="apple-converted-space"/>
          <w:rFonts w:ascii="Calibri" w:hAnsi="Calibri" w:cs="Calibri"/>
          <w:b/>
          <w:bCs/>
          <w:color w:val="1C1D1E"/>
          <w:shd w:val="clear" w:color="auto" w:fill="FFFFFF"/>
        </w:rPr>
        <w:t> </w:t>
      </w:r>
      <w:hyperlink r:id="rId4" w:history="1">
        <w:r w:rsidRPr="00A57C9C">
          <w:rPr>
            <w:rStyle w:val="Hyperlink"/>
            <w:rFonts w:ascii="Calibri" w:hAnsi="Calibri" w:cs="Calibri"/>
            <w:b/>
            <w:bCs/>
          </w:rPr>
          <w:t>https://doi.org/10.1111/1460-6984.12947</w:t>
        </w:r>
      </w:hyperlink>
    </w:p>
    <w:p w14:paraId="46B6E39C" w14:textId="77777777" w:rsidR="000C37D5" w:rsidRPr="00A57C9C" w:rsidRDefault="000C37D5" w:rsidP="00C9258C">
      <w:pPr>
        <w:spacing w:before="180" w:after="180"/>
        <w:outlineLvl w:val="2"/>
        <w:rPr>
          <w:rFonts w:ascii="Calibri" w:eastAsia="Times New Roman" w:hAnsi="Calibri" w:cs="Calibri"/>
          <w:b/>
          <w:bCs/>
          <w:lang w:eastAsia="en-GB"/>
        </w:rPr>
      </w:pPr>
    </w:p>
    <w:p w14:paraId="04ABBEF7" w14:textId="022B004B" w:rsidR="00C9258C" w:rsidRPr="00A57C9C" w:rsidRDefault="00C9258C" w:rsidP="00C9258C">
      <w:pPr>
        <w:spacing w:before="180" w:after="180"/>
        <w:outlineLvl w:val="2"/>
        <w:rPr>
          <w:rFonts w:ascii="Calibri" w:eastAsia="Times New Roman" w:hAnsi="Calibri" w:cs="Calibri"/>
          <w:b/>
          <w:bCs/>
          <w:color w:val="1F1F1F"/>
          <w:lang w:eastAsia="en-GB"/>
        </w:rPr>
      </w:pPr>
      <w:r w:rsidRPr="00A57C9C">
        <w:rPr>
          <w:rFonts w:ascii="Calibri" w:eastAsia="Times New Roman" w:hAnsi="Calibri" w:cs="Calibri"/>
          <w:b/>
          <w:bCs/>
          <w:color w:val="1F1F1F"/>
          <w:lang w:eastAsia="en-GB"/>
        </w:rPr>
        <w:t>Background</w:t>
      </w:r>
    </w:p>
    <w:p w14:paraId="4BC9C2E6" w14:textId="77777777" w:rsidR="00C9258C" w:rsidRPr="00A57C9C" w:rsidRDefault="00C9258C" w:rsidP="00C9258C">
      <w:pPr>
        <w:spacing w:before="100" w:beforeAutospacing="1" w:after="240"/>
        <w:rPr>
          <w:rFonts w:ascii="Calibri" w:eastAsia="Times New Roman" w:hAnsi="Calibri" w:cs="Calibri"/>
          <w:color w:val="1C1D1E"/>
          <w:lang w:eastAsia="en-GB"/>
        </w:rPr>
      </w:pPr>
      <w:r w:rsidRPr="00A57C9C">
        <w:rPr>
          <w:rFonts w:ascii="Calibri" w:eastAsia="Times New Roman" w:hAnsi="Calibri" w:cs="Calibri"/>
          <w:color w:val="1C1D1E"/>
          <w:lang w:eastAsia="en-GB"/>
        </w:rPr>
        <w:t>People with aphasia are vulnerable recipients of healthcare. The nature of the communicative environment and the communication disability can adversely impact access to timely and quality healthcare. Student healthcare professionals are often underprepared to interact successfully with people with aphasia and may benefit from communication partner training (CPT).</w:t>
      </w:r>
    </w:p>
    <w:p w14:paraId="1646E21A" w14:textId="77777777" w:rsidR="00C9258C" w:rsidRPr="00A57C9C" w:rsidRDefault="00C9258C" w:rsidP="00C9258C">
      <w:pPr>
        <w:spacing w:before="180" w:after="180"/>
        <w:outlineLvl w:val="2"/>
        <w:rPr>
          <w:rFonts w:ascii="Calibri" w:eastAsia="Times New Roman" w:hAnsi="Calibri" w:cs="Calibri"/>
          <w:b/>
          <w:bCs/>
          <w:color w:val="1F1F1F"/>
          <w:lang w:eastAsia="en-GB"/>
        </w:rPr>
      </w:pPr>
      <w:r w:rsidRPr="00A57C9C">
        <w:rPr>
          <w:rFonts w:ascii="Calibri" w:eastAsia="Times New Roman" w:hAnsi="Calibri" w:cs="Calibri"/>
          <w:b/>
          <w:bCs/>
          <w:color w:val="1F1F1F"/>
          <w:lang w:eastAsia="en-GB"/>
        </w:rPr>
        <w:t>Aims</w:t>
      </w:r>
    </w:p>
    <w:p w14:paraId="385CAC2E" w14:textId="77777777" w:rsidR="00C9258C" w:rsidRPr="00A57C9C" w:rsidRDefault="00C9258C" w:rsidP="00C9258C">
      <w:pPr>
        <w:spacing w:before="100" w:beforeAutospacing="1" w:after="240"/>
        <w:rPr>
          <w:rFonts w:ascii="Calibri" w:eastAsia="Times New Roman" w:hAnsi="Calibri" w:cs="Calibri"/>
          <w:color w:val="1C1D1E"/>
          <w:lang w:eastAsia="en-GB"/>
        </w:rPr>
      </w:pPr>
      <w:r w:rsidRPr="00A57C9C">
        <w:rPr>
          <w:rFonts w:ascii="Calibri" w:eastAsia="Times New Roman" w:hAnsi="Calibri" w:cs="Calibri"/>
          <w:color w:val="1C1D1E"/>
          <w:lang w:eastAsia="en-GB"/>
        </w:rPr>
        <w:t>To investigate the potential effectiveness and acceptability of a brief, two-part introductory Supported Conversation for Adults with Aphasia (SCA™)-based CPT package, delivered to a sample of students across a diverse range of healthcare disciplines.</w:t>
      </w:r>
    </w:p>
    <w:p w14:paraId="5646250B" w14:textId="77777777" w:rsidR="00C9258C" w:rsidRPr="00A57C9C" w:rsidRDefault="00C9258C" w:rsidP="00C9258C">
      <w:pPr>
        <w:spacing w:before="180" w:after="180"/>
        <w:outlineLvl w:val="2"/>
        <w:rPr>
          <w:rFonts w:ascii="Calibri" w:eastAsia="Times New Roman" w:hAnsi="Calibri" w:cs="Calibri"/>
          <w:b/>
          <w:bCs/>
          <w:color w:val="1F1F1F"/>
          <w:lang w:eastAsia="en-GB"/>
        </w:rPr>
      </w:pPr>
      <w:r w:rsidRPr="00A57C9C">
        <w:rPr>
          <w:rFonts w:ascii="Calibri" w:eastAsia="Times New Roman" w:hAnsi="Calibri" w:cs="Calibri"/>
          <w:b/>
          <w:bCs/>
          <w:color w:val="1F1F1F"/>
          <w:lang w:eastAsia="en-GB"/>
        </w:rPr>
        <w:t>Methods &amp; Procedures</w:t>
      </w:r>
    </w:p>
    <w:p w14:paraId="5C080A02" w14:textId="77777777" w:rsidR="00C9258C" w:rsidRPr="00A57C9C" w:rsidRDefault="00C9258C" w:rsidP="00C9258C">
      <w:pPr>
        <w:spacing w:before="100" w:beforeAutospacing="1" w:after="240"/>
        <w:rPr>
          <w:rFonts w:ascii="Calibri" w:eastAsia="Times New Roman" w:hAnsi="Calibri" w:cs="Calibri"/>
          <w:color w:val="1C1D1E"/>
          <w:lang w:eastAsia="en-GB"/>
        </w:rPr>
      </w:pPr>
      <w:r w:rsidRPr="00A57C9C">
        <w:rPr>
          <w:rFonts w:ascii="Calibri" w:eastAsia="Times New Roman" w:hAnsi="Calibri" w:cs="Calibri"/>
          <w:color w:val="1C1D1E"/>
          <w:lang w:eastAsia="en-GB"/>
        </w:rPr>
        <w:t>A pre–post-within group experimental design was used to investigate the potential effectiveness and acceptability of an online CPT package (</w:t>
      </w:r>
      <w:proofErr w:type="gramStart"/>
      <w:r w:rsidRPr="00A57C9C">
        <w:rPr>
          <w:rFonts w:ascii="Calibri" w:eastAsia="Times New Roman" w:hAnsi="Calibri" w:cs="Calibri"/>
          <w:color w:val="1C1D1E"/>
          <w:lang w:eastAsia="en-GB"/>
        </w:rPr>
        <w:t>50 minute</w:t>
      </w:r>
      <w:proofErr w:type="gramEnd"/>
      <w:r w:rsidRPr="00A57C9C">
        <w:rPr>
          <w:rFonts w:ascii="Calibri" w:eastAsia="Times New Roman" w:hAnsi="Calibri" w:cs="Calibri"/>
          <w:color w:val="1C1D1E"/>
          <w:lang w:eastAsia="en-GB"/>
        </w:rPr>
        <w:t xml:space="preserve"> module + 1 hour workshop) for healthcare students. The Aphasia Attitudes, Strategies and Knowledge (AASK) survey measured participants’ knowledge of aphasia, facilitative communication strategies and attitudes towards people with aphasia. Data were collected pre-training, following the training </w:t>
      </w:r>
      <w:proofErr w:type="gramStart"/>
      <w:r w:rsidRPr="00A57C9C">
        <w:rPr>
          <w:rFonts w:ascii="Calibri" w:eastAsia="Times New Roman" w:hAnsi="Calibri" w:cs="Calibri"/>
          <w:color w:val="1C1D1E"/>
          <w:lang w:eastAsia="en-GB"/>
        </w:rPr>
        <w:t>module</w:t>
      </w:r>
      <w:proofErr w:type="gramEnd"/>
      <w:r w:rsidRPr="00A57C9C">
        <w:rPr>
          <w:rFonts w:ascii="Calibri" w:eastAsia="Times New Roman" w:hAnsi="Calibri" w:cs="Calibri"/>
          <w:color w:val="1C1D1E"/>
          <w:lang w:eastAsia="en-GB"/>
        </w:rPr>
        <w:t xml:space="preserve"> and following the workshop, and 6 weeks post-training. Statistical analysis was conducted on the AASK data. In addition, participant feedback (ratings and open text responses) was collected after the workshop. Ratings were analysed descriptively, and thematic content analysis was used for open text responses.</w:t>
      </w:r>
    </w:p>
    <w:p w14:paraId="3B74E7F6" w14:textId="77777777" w:rsidR="00C9258C" w:rsidRPr="00A57C9C" w:rsidRDefault="00C9258C" w:rsidP="00C9258C">
      <w:pPr>
        <w:spacing w:before="180" w:after="180"/>
        <w:outlineLvl w:val="2"/>
        <w:rPr>
          <w:rFonts w:ascii="Calibri" w:eastAsia="Times New Roman" w:hAnsi="Calibri" w:cs="Calibri"/>
          <w:b/>
          <w:bCs/>
          <w:color w:val="1F1F1F"/>
          <w:lang w:eastAsia="en-GB"/>
        </w:rPr>
      </w:pPr>
      <w:r w:rsidRPr="00A57C9C">
        <w:rPr>
          <w:rFonts w:ascii="Calibri" w:eastAsia="Times New Roman" w:hAnsi="Calibri" w:cs="Calibri"/>
          <w:b/>
          <w:bCs/>
          <w:color w:val="1F1F1F"/>
          <w:lang w:eastAsia="en-GB"/>
        </w:rPr>
        <w:t>Outcomes &amp; Results</w:t>
      </w:r>
    </w:p>
    <w:p w14:paraId="0EF39E2A" w14:textId="77777777" w:rsidR="00C9258C" w:rsidRPr="00A57C9C" w:rsidRDefault="00C9258C" w:rsidP="00C9258C">
      <w:pPr>
        <w:spacing w:before="100" w:beforeAutospacing="1" w:after="240"/>
        <w:rPr>
          <w:rFonts w:ascii="Calibri" w:eastAsia="Times New Roman" w:hAnsi="Calibri" w:cs="Calibri"/>
          <w:color w:val="1C1D1E"/>
          <w:lang w:eastAsia="en-GB"/>
        </w:rPr>
      </w:pPr>
      <w:r w:rsidRPr="00A57C9C">
        <w:rPr>
          <w:rFonts w:ascii="Calibri" w:eastAsia="Times New Roman" w:hAnsi="Calibri" w:cs="Calibri"/>
          <w:color w:val="1C1D1E"/>
          <w:lang w:eastAsia="en-GB"/>
        </w:rPr>
        <w:t xml:space="preserve">236 participants completed the pre-training AASK and 106 completed the AASK at subsequent time points. Statistically significant gains were demonstrated from pre- to post-module completion. Between the end of the module and the end of the workshop, some gains were </w:t>
      </w:r>
      <w:proofErr w:type="gramStart"/>
      <w:r w:rsidRPr="00A57C9C">
        <w:rPr>
          <w:rFonts w:ascii="Calibri" w:eastAsia="Times New Roman" w:hAnsi="Calibri" w:cs="Calibri"/>
          <w:color w:val="1C1D1E"/>
          <w:lang w:eastAsia="en-GB"/>
        </w:rPr>
        <w:t>maintained</w:t>
      </w:r>
      <w:proofErr w:type="gramEnd"/>
      <w:r w:rsidRPr="00A57C9C">
        <w:rPr>
          <w:rFonts w:ascii="Calibri" w:eastAsia="Times New Roman" w:hAnsi="Calibri" w:cs="Calibri"/>
          <w:color w:val="1C1D1E"/>
          <w:lang w:eastAsia="en-GB"/>
        </w:rPr>
        <w:t xml:space="preserve"> and others showed further statistically significantly improvements. While all gains were not maintained at the 6-week follow-up, statistically significantly improvements from pre-training scores remained evident. Student feedback was predominantly positive, with suggested improvements for training content and length.</w:t>
      </w:r>
    </w:p>
    <w:p w14:paraId="330763E9" w14:textId="77777777" w:rsidR="00C9258C" w:rsidRPr="00A57C9C" w:rsidRDefault="00C9258C" w:rsidP="00C9258C">
      <w:pPr>
        <w:spacing w:before="180" w:after="180"/>
        <w:outlineLvl w:val="2"/>
        <w:rPr>
          <w:rFonts w:ascii="Calibri" w:eastAsia="Times New Roman" w:hAnsi="Calibri" w:cs="Calibri"/>
          <w:b/>
          <w:bCs/>
          <w:color w:val="1F1F1F"/>
          <w:lang w:eastAsia="en-GB"/>
        </w:rPr>
      </w:pPr>
      <w:r w:rsidRPr="00A57C9C">
        <w:rPr>
          <w:rFonts w:ascii="Calibri" w:eastAsia="Times New Roman" w:hAnsi="Calibri" w:cs="Calibri"/>
          <w:b/>
          <w:bCs/>
          <w:color w:val="1F1F1F"/>
          <w:lang w:eastAsia="en-GB"/>
        </w:rPr>
        <w:t>Conclusions &amp; Implications</w:t>
      </w:r>
    </w:p>
    <w:p w14:paraId="3D90B364" w14:textId="77777777" w:rsidR="00C9258C" w:rsidRPr="00A57C9C" w:rsidRDefault="00C9258C" w:rsidP="00C9258C">
      <w:pPr>
        <w:spacing w:before="100" w:beforeAutospacing="1" w:after="240"/>
        <w:rPr>
          <w:rFonts w:ascii="Calibri" w:eastAsia="Times New Roman" w:hAnsi="Calibri" w:cs="Calibri"/>
          <w:color w:val="1C1D1E"/>
          <w:lang w:eastAsia="en-GB"/>
        </w:rPr>
      </w:pPr>
      <w:r w:rsidRPr="00A57C9C">
        <w:rPr>
          <w:rFonts w:ascii="Calibri" w:eastAsia="Times New Roman" w:hAnsi="Calibri" w:cs="Calibri"/>
          <w:color w:val="1C1D1E"/>
          <w:lang w:eastAsia="en-GB"/>
        </w:rPr>
        <w:t xml:space="preserve">The results provide preliminary evidence that a brief, online CPT package can support student healthcare professionals’ knowledge and attitudes towards aphasia and communicating with people with aphasia. Online training was acceptable to students and </w:t>
      </w:r>
      <w:r w:rsidRPr="00A57C9C">
        <w:rPr>
          <w:rFonts w:ascii="Calibri" w:eastAsia="Times New Roman" w:hAnsi="Calibri" w:cs="Calibri"/>
          <w:color w:val="1C1D1E"/>
          <w:lang w:eastAsia="en-GB"/>
        </w:rPr>
        <w:lastRenderedPageBreak/>
        <w:t>feasible as an embedded or optional component of curriculum. Ongoing training (e.g., in the form of refresher sessions) and inclusion of a skills-based component are recommended to maximize communication skill development.</w:t>
      </w:r>
    </w:p>
    <w:p w14:paraId="733EE3AF" w14:textId="77777777" w:rsidR="00C9258C" w:rsidRPr="00A57C9C" w:rsidRDefault="00C9258C" w:rsidP="00C9258C">
      <w:pPr>
        <w:spacing w:before="180" w:after="180"/>
        <w:outlineLvl w:val="2"/>
        <w:rPr>
          <w:rFonts w:ascii="Calibri" w:eastAsia="Times New Roman" w:hAnsi="Calibri" w:cs="Calibri"/>
          <w:b/>
          <w:bCs/>
          <w:color w:val="1F1F1F"/>
          <w:lang w:eastAsia="en-GB"/>
        </w:rPr>
      </w:pPr>
      <w:r w:rsidRPr="00A57C9C">
        <w:rPr>
          <w:rFonts w:ascii="Calibri" w:eastAsia="Times New Roman" w:hAnsi="Calibri" w:cs="Calibri"/>
          <w:b/>
          <w:bCs/>
          <w:color w:val="1F1F1F"/>
          <w:lang w:eastAsia="en-GB"/>
        </w:rPr>
        <w:t>WHAT THIS PAPER ADDS</w:t>
      </w:r>
    </w:p>
    <w:p w14:paraId="4EB1A10B" w14:textId="77777777" w:rsidR="00C9258C" w:rsidRPr="00A57C9C" w:rsidRDefault="00C9258C" w:rsidP="00C9258C">
      <w:pPr>
        <w:spacing w:before="180" w:after="180"/>
        <w:outlineLvl w:val="2"/>
        <w:rPr>
          <w:rFonts w:ascii="Calibri" w:eastAsia="Times New Roman" w:hAnsi="Calibri" w:cs="Calibri"/>
          <w:b/>
          <w:bCs/>
          <w:color w:val="1F1F1F"/>
          <w:lang w:eastAsia="en-GB"/>
        </w:rPr>
      </w:pPr>
      <w:r w:rsidRPr="00A57C9C">
        <w:rPr>
          <w:rFonts w:ascii="Calibri" w:eastAsia="Times New Roman" w:hAnsi="Calibri" w:cs="Calibri"/>
          <w:b/>
          <w:bCs/>
          <w:color w:val="1F1F1F"/>
          <w:lang w:eastAsia="en-GB"/>
        </w:rPr>
        <w:t xml:space="preserve">What is already known on the </w:t>
      </w:r>
      <w:proofErr w:type="gramStart"/>
      <w:r w:rsidRPr="00A57C9C">
        <w:rPr>
          <w:rFonts w:ascii="Calibri" w:eastAsia="Times New Roman" w:hAnsi="Calibri" w:cs="Calibri"/>
          <w:b/>
          <w:bCs/>
          <w:color w:val="1F1F1F"/>
          <w:lang w:eastAsia="en-GB"/>
        </w:rPr>
        <w:t>subject</w:t>
      </w:r>
      <w:proofErr w:type="gramEnd"/>
    </w:p>
    <w:p w14:paraId="0F7BEF34" w14:textId="77777777" w:rsidR="00C9258C" w:rsidRPr="00A57C9C" w:rsidRDefault="00C9258C" w:rsidP="00C9258C">
      <w:pPr>
        <w:spacing w:after="240"/>
        <w:rPr>
          <w:rFonts w:ascii="Calibri" w:eastAsia="Times New Roman" w:hAnsi="Calibri" w:cs="Calibri"/>
          <w:color w:val="1C1D1E"/>
          <w:lang w:eastAsia="en-GB"/>
        </w:rPr>
      </w:pPr>
      <w:r w:rsidRPr="00A57C9C">
        <w:rPr>
          <w:rFonts w:ascii="Calibri" w:eastAsia="Times New Roman" w:hAnsi="Calibri" w:cs="Calibri"/>
          <w:color w:val="1C1D1E"/>
          <w:lang w:eastAsia="en-GB"/>
        </w:rPr>
        <w:t>Student healthcare professionals recognize the need to develop knowledge and skills to successfully support people with communication disability, such as aphasia, to participate effectively in their healthcare. Evidence in favour of online communication partner training for student healthcare professionals is currently limited.</w:t>
      </w:r>
    </w:p>
    <w:p w14:paraId="209446F4" w14:textId="77777777" w:rsidR="00C9258C" w:rsidRPr="00A57C9C" w:rsidRDefault="00C9258C" w:rsidP="00C9258C">
      <w:pPr>
        <w:spacing w:before="180" w:after="180"/>
        <w:outlineLvl w:val="2"/>
        <w:rPr>
          <w:rFonts w:ascii="Calibri" w:eastAsia="Times New Roman" w:hAnsi="Calibri" w:cs="Calibri"/>
          <w:b/>
          <w:bCs/>
          <w:color w:val="1F1F1F"/>
          <w:lang w:eastAsia="en-GB"/>
        </w:rPr>
      </w:pPr>
      <w:r w:rsidRPr="00A57C9C">
        <w:rPr>
          <w:rFonts w:ascii="Calibri" w:eastAsia="Times New Roman" w:hAnsi="Calibri" w:cs="Calibri"/>
          <w:b/>
          <w:bCs/>
          <w:color w:val="1F1F1F"/>
          <w:lang w:eastAsia="en-GB"/>
        </w:rPr>
        <w:t>What this study adds to the existing knowledge</w:t>
      </w:r>
    </w:p>
    <w:p w14:paraId="7372C6CB" w14:textId="77777777" w:rsidR="00C9258C" w:rsidRPr="00A57C9C" w:rsidRDefault="00C9258C" w:rsidP="00C9258C">
      <w:pPr>
        <w:spacing w:after="240"/>
        <w:rPr>
          <w:rFonts w:ascii="Calibri" w:eastAsia="Times New Roman" w:hAnsi="Calibri" w:cs="Calibri"/>
          <w:color w:val="1C1D1E"/>
          <w:lang w:eastAsia="en-GB"/>
        </w:rPr>
      </w:pPr>
      <w:r w:rsidRPr="00A57C9C">
        <w:rPr>
          <w:rFonts w:ascii="Calibri" w:eastAsia="Times New Roman" w:hAnsi="Calibri" w:cs="Calibri"/>
          <w:color w:val="1C1D1E"/>
          <w:lang w:eastAsia="en-GB"/>
        </w:rPr>
        <w:t>This study demonstrates that a brief introductory online communication partner training program can be efficacious for improving knowledge and attitudes regarding communicating with people who have aphasia.</w:t>
      </w:r>
    </w:p>
    <w:p w14:paraId="154156E1" w14:textId="77777777" w:rsidR="00C9258C" w:rsidRPr="00A57C9C" w:rsidRDefault="00C9258C" w:rsidP="00C9258C">
      <w:pPr>
        <w:spacing w:before="180" w:after="180"/>
        <w:outlineLvl w:val="2"/>
        <w:rPr>
          <w:rFonts w:ascii="Calibri" w:eastAsia="Times New Roman" w:hAnsi="Calibri" w:cs="Calibri"/>
          <w:b/>
          <w:bCs/>
          <w:color w:val="1F1F1F"/>
          <w:lang w:eastAsia="en-GB"/>
        </w:rPr>
      </w:pPr>
      <w:r w:rsidRPr="00A57C9C">
        <w:rPr>
          <w:rFonts w:ascii="Calibri" w:eastAsia="Times New Roman" w:hAnsi="Calibri" w:cs="Calibri"/>
          <w:b/>
          <w:bCs/>
          <w:color w:val="1F1F1F"/>
          <w:lang w:eastAsia="en-GB"/>
        </w:rPr>
        <w:t>What are the potential or actual clinical implications of this work?</w:t>
      </w:r>
    </w:p>
    <w:p w14:paraId="06AEB668" w14:textId="77777777" w:rsidR="00C9258C" w:rsidRPr="00A57C9C" w:rsidRDefault="00C9258C" w:rsidP="00C9258C">
      <w:pPr>
        <w:spacing w:after="240"/>
        <w:rPr>
          <w:rFonts w:ascii="Calibri" w:eastAsia="Times New Roman" w:hAnsi="Calibri" w:cs="Calibri"/>
          <w:color w:val="1C1D1E"/>
          <w:lang w:eastAsia="en-GB"/>
        </w:rPr>
      </w:pPr>
      <w:r w:rsidRPr="00A57C9C">
        <w:rPr>
          <w:rFonts w:ascii="Calibri" w:eastAsia="Times New Roman" w:hAnsi="Calibri" w:cs="Calibri"/>
          <w:color w:val="1C1D1E"/>
          <w:lang w:eastAsia="en-GB"/>
        </w:rPr>
        <w:t>Students will likely need further ongoing refresher training with inclusion of practical components to develop and maintain the knowledge and skills required to be proficient communication partners with people with aphasia.</w:t>
      </w:r>
    </w:p>
    <w:p w14:paraId="0385832B" w14:textId="7E9EE48B" w:rsidR="004F7114" w:rsidRPr="00A57C9C" w:rsidRDefault="004F7114" w:rsidP="00C04E6D">
      <w:pPr>
        <w:rPr>
          <w:rFonts w:ascii="Calibri" w:hAnsi="Calibri" w:cs="Calibri"/>
        </w:rPr>
      </w:pPr>
    </w:p>
    <w:sectPr w:rsidR="004F7114" w:rsidRPr="00A57C9C"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E6D"/>
    <w:rsid w:val="000C37D5"/>
    <w:rsid w:val="004F7114"/>
    <w:rsid w:val="007B79D4"/>
    <w:rsid w:val="00A51618"/>
    <w:rsid w:val="00A57C9C"/>
    <w:rsid w:val="00C04E6D"/>
    <w:rsid w:val="00C3527E"/>
    <w:rsid w:val="00C40B0D"/>
    <w:rsid w:val="00C925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83F5414"/>
  <w14:defaultImageDpi w14:val="32767"/>
  <w15:chartTrackingRefBased/>
  <w15:docId w15:val="{DD514FEF-46F3-694A-86AC-71630AFB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C9258C"/>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C9258C"/>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4E6D"/>
    <w:rPr>
      <w:color w:val="0563C1" w:themeColor="hyperlink"/>
      <w:u w:val="single"/>
    </w:rPr>
  </w:style>
  <w:style w:type="character" w:styleId="UnresolvedMention">
    <w:name w:val="Unresolved Mention"/>
    <w:basedOn w:val="DefaultParagraphFont"/>
    <w:uiPriority w:val="99"/>
    <w:rsid w:val="00C04E6D"/>
    <w:rPr>
      <w:color w:val="605E5C"/>
      <w:shd w:val="clear" w:color="auto" w:fill="E1DFDD"/>
    </w:rPr>
  </w:style>
  <w:style w:type="character" w:customStyle="1" w:styleId="Heading2Char">
    <w:name w:val="Heading 2 Char"/>
    <w:basedOn w:val="DefaultParagraphFont"/>
    <w:link w:val="Heading2"/>
    <w:uiPriority w:val="9"/>
    <w:rsid w:val="00C9258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9258C"/>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C9258C"/>
    <w:pPr>
      <w:spacing w:before="100" w:beforeAutospacing="1" w:after="100" w:afterAutospacing="1"/>
    </w:pPr>
    <w:rPr>
      <w:rFonts w:ascii="Times New Roman" w:eastAsia="Times New Roman" w:hAnsi="Times New Roman" w:cs="Times New Roman"/>
      <w:lang w:eastAsia="en-GB"/>
    </w:rPr>
  </w:style>
  <w:style w:type="character" w:customStyle="1" w:styleId="author">
    <w:name w:val="author"/>
    <w:basedOn w:val="DefaultParagraphFont"/>
    <w:rsid w:val="000C37D5"/>
  </w:style>
  <w:style w:type="character" w:customStyle="1" w:styleId="apple-converted-space">
    <w:name w:val="apple-converted-space"/>
    <w:basedOn w:val="DefaultParagraphFont"/>
    <w:rsid w:val="000C37D5"/>
  </w:style>
  <w:style w:type="character" w:customStyle="1" w:styleId="pubyear">
    <w:name w:val="pubyear"/>
    <w:basedOn w:val="DefaultParagraphFont"/>
    <w:rsid w:val="000C37D5"/>
  </w:style>
  <w:style w:type="character" w:customStyle="1" w:styleId="articletitle">
    <w:name w:val="articletitle"/>
    <w:basedOn w:val="DefaultParagraphFont"/>
    <w:rsid w:val="000C37D5"/>
  </w:style>
  <w:style w:type="character" w:customStyle="1" w:styleId="vol">
    <w:name w:val="vol"/>
    <w:basedOn w:val="DefaultParagraphFont"/>
    <w:rsid w:val="000C37D5"/>
  </w:style>
  <w:style w:type="character" w:customStyle="1" w:styleId="pagefirst">
    <w:name w:val="pagefirst"/>
    <w:basedOn w:val="DefaultParagraphFont"/>
    <w:rsid w:val="000C37D5"/>
  </w:style>
  <w:style w:type="character" w:customStyle="1" w:styleId="pagelast">
    <w:name w:val="pagelast"/>
    <w:basedOn w:val="DefaultParagraphFont"/>
    <w:rsid w:val="000C3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612142">
      <w:bodyDiv w:val="1"/>
      <w:marLeft w:val="0"/>
      <w:marRight w:val="0"/>
      <w:marTop w:val="0"/>
      <w:marBottom w:val="0"/>
      <w:divBdr>
        <w:top w:val="none" w:sz="0" w:space="0" w:color="auto"/>
        <w:left w:val="none" w:sz="0" w:space="0" w:color="auto"/>
        <w:bottom w:val="none" w:sz="0" w:space="0" w:color="auto"/>
        <w:right w:val="none" w:sz="0" w:space="0" w:color="auto"/>
      </w:divBdr>
      <w:divsChild>
        <w:div w:id="485323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111/1460-6984.129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566</Words>
  <Characters>3228</Characters>
  <Application>Microsoft Office Word</Application>
  <DocSecurity>0</DocSecurity>
  <Lines>26</Lines>
  <Paragraphs>7</Paragraphs>
  <ScaleCrop>false</ScaleCrop>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Penny</dc:creator>
  <cp:keywords/>
  <dc:description/>
  <cp:lastModifiedBy>Jenny Penny</cp:lastModifiedBy>
  <cp:revision>4</cp:revision>
  <dcterms:created xsi:type="dcterms:W3CDTF">2023-09-30T15:55:00Z</dcterms:created>
  <dcterms:modified xsi:type="dcterms:W3CDTF">2023-09-30T16:15:00Z</dcterms:modified>
</cp:coreProperties>
</file>