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07F3" w14:textId="77777777" w:rsidR="00723EE9" w:rsidRPr="00723EE9" w:rsidRDefault="00723EE9" w:rsidP="00723EE9">
      <w:pPr>
        <w:pStyle w:val="Heading3"/>
        <w:spacing w:before="240" w:beforeAutospacing="0" w:after="0" w:afterAutospacing="0" w:line="405" w:lineRule="atLeast"/>
        <w:rPr>
          <w:rStyle w:val="doilink"/>
          <w:rFonts w:ascii="Calibri" w:hAnsi="Calibri" w:cs="Calibri"/>
          <w:color w:val="333333"/>
          <w:sz w:val="24"/>
          <w:szCs w:val="24"/>
        </w:rPr>
      </w:pPr>
      <w:r w:rsidRPr="00723EE9">
        <w:rPr>
          <w:rStyle w:val="authorname"/>
          <w:rFonts w:ascii="Calibri" w:hAnsi="Calibri" w:cs="Calibri"/>
          <w:color w:val="333333"/>
          <w:sz w:val="24"/>
          <w:szCs w:val="24"/>
        </w:rPr>
        <w:t>Rosalind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723EE9">
        <w:rPr>
          <w:rStyle w:val="authorname"/>
          <w:rFonts w:ascii="Calibri" w:hAnsi="Calibri" w:cs="Calibri"/>
          <w:color w:val="333333"/>
          <w:sz w:val="24"/>
          <w:szCs w:val="24"/>
        </w:rPr>
        <w:t>Shand</w:t>
      </w:r>
      <w:r w:rsidRPr="00723EE9">
        <w:rPr>
          <w:rStyle w:val="separator"/>
          <w:rFonts w:ascii="Calibri" w:hAnsi="Calibri" w:cs="Calibri"/>
          <w:color w:val="333333"/>
          <w:sz w:val="24"/>
          <w:szCs w:val="24"/>
        </w:rPr>
        <w:t>,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723EE9">
        <w:rPr>
          <w:rStyle w:val="authorname"/>
          <w:rFonts w:ascii="Calibri" w:hAnsi="Calibri" w:cs="Calibri"/>
          <w:color w:val="333333"/>
          <w:sz w:val="24"/>
          <w:szCs w:val="24"/>
        </w:rPr>
        <w:t>Abby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723EE9">
        <w:rPr>
          <w:rStyle w:val="authorname"/>
          <w:rFonts w:ascii="Calibri" w:hAnsi="Calibri" w:cs="Calibri"/>
          <w:color w:val="333333"/>
          <w:sz w:val="24"/>
          <w:szCs w:val="24"/>
        </w:rPr>
        <w:t>Foster</w:t>
      </w:r>
      <w:r w:rsidRPr="00723EE9">
        <w:rPr>
          <w:rStyle w:val="separator"/>
          <w:rFonts w:ascii="Calibri" w:hAnsi="Calibri" w:cs="Calibri"/>
          <w:color w:val="333333"/>
          <w:sz w:val="24"/>
          <w:szCs w:val="24"/>
        </w:rPr>
        <w:t>,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723EE9">
        <w:rPr>
          <w:rStyle w:val="authorname"/>
          <w:rFonts w:ascii="Calibri" w:hAnsi="Calibri" w:cs="Calibri"/>
          <w:color w:val="333333"/>
          <w:sz w:val="24"/>
          <w:szCs w:val="24"/>
        </w:rPr>
        <w:t>Caroline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723EE9">
        <w:rPr>
          <w:rStyle w:val="authorname"/>
          <w:rFonts w:ascii="Calibri" w:hAnsi="Calibri" w:cs="Calibri"/>
          <w:color w:val="333333"/>
          <w:sz w:val="24"/>
          <w:szCs w:val="24"/>
        </w:rPr>
        <w:t>Baker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723EE9">
        <w:rPr>
          <w:rStyle w:val="separator"/>
          <w:rFonts w:ascii="Calibri" w:hAnsi="Calibri" w:cs="Calibri"/>
          <w:color w:val="333333"/>
          <w:sz w:val="24"/>
          <w:szCs w:val="24"/>
        </w:rPr>
        <w:t>&amp;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723EE9">
        <w:rPr>
          <w:rStyle w:val="authorname"/>
          <w:rFonts w:ascii="Calibri" w:hAnsi="Calibri" w:cs="Calibri"/>
          <w:color w:val="333333"/>
          <w:sz w:val="24"/>
          <w:szCs w:val="24"/>
        </w:rPr>
        <w:t>Robyn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r w:rsidRPr="00723EE9">
        <w:rPr>
          <w:rStyle w:val="authorname"/>
          <w:rFonts w:ascii="Calibri" w:hAnsi="Calibri" w:cs="Calibri"/>
          <w:color w:val="333333"/>
          <w:sz w:val="24"/>
          <w:szCs w:val="24"/>
        </w:rPr>
        <w:t>O'Halloran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723EE9">
        <w:rPr>
          <w:rStyle w:val="date"/>
          <w:rFonts w:ascii="Calibri" w:hAnsi="Calibri" w:cs="Calibri"/>
          <w:color w:val="333333"/>
          <w:sz w:val="24"/>
          <w:szCs w:val="24"/>
        </w:rPr>
        <w:t>(2024)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723EE9">
        <w:rPr>
          <w:rStyle w:val="arttitle"/>
          <w:rFonts w:ascii="Calibri" w:hAnsi="Calibri" w:cs="Calibri"/>
          <w:color w:val="333333"/>
          <w:sz w:val="24"/>
          <w:szCs w:val="24"/>
        </w:rPr>
        <w:t>Identifying communication difficulty and context-specific communication supports for patient-provider communication in a sub-acute setting: A prospective mixed methods study,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  <w:shd w:val="clear" w:color="auto" w:fill="FFFFFF"/>
        </w:rPr>
        <w:t> </w:t>
      </w:r>
      <w:r w:rsidRPr="00723EE9">
        <w:rPr>
          <w:rStyle w:val="serialtitle"/>
          <w:rFonts w:ascii="Calibri" w:hAnsi="Calibri" w:cs="Calibri"/>
          <w:i/>
          <w:iCs/>
          <w:color w:val="333333"/>
          <w:sz w:val="24"/>
          <w:szCs w:val="24"/>
        </w:rPr>
        <w:t>International Journal of Speech-Language Pathology,</w:t>
      </w:r>
      <w:r w:rsidRPr="00723EE9">
        <w:rPr>
          <w:rStyle w:val="apple-converted-space"/>
          <w:rFonts w:ascii="Calibri" w:hAnsi="Calibri" w:cs="Calibri"/>
          <w:i/>
          <w:iCs/>
          <w:color w:val="333333"/>
          <w:sz w:val="24"/>
          <w:szCs w:val="24"/>
          <w:shd w:val="clear" w:color="auto" w:fill="FFFFFF"/>
        </w:rPr>
        <w:t> </w:t>
      </w:r>
      <w:r w:rsidRPr="00723EE9">
        <w:rPr>
          <w:rStyle w:val="doilink"/>
          <w:rFonts w:ascii="Calibri" w:hAnsi="Calibri" w:cs="Calibri"/>
          <w:i/>
          <w:iCs/>
          <w:color w:val="333333"/>
          <w:sz w:val="24"/>
          <w:szCs w:val="24"/>
        </w:rPr>
        <w:t>DOI</w:t>
      </w:r>
      <w:r w:rsidRPr="00723EE9">
        <w:rPr>
          <w:rStyle w:val="doilink"/>
          <w:rFonts w:ascii="Calibri" w:hAnsi="Calibri" w:cs="Calibri"/>
          <w:color w:val="333333"/>
          <w:sz w:val="24"/>
          <w:szCs w:val="24"/>
        </w:rPr>
        <w:t>: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  <w:hyperlink r:id="rId4" w:history="1">
        <w:r w:rsidRPr="00723EE9">
          <w:rPr>
            <w:rStyle w:val="Hyperlink"/>
            <w:rFonts w:ascii="Calibri" w:hAnsi="Calibri" w:cs="Calibri"/>
            <w:color w:val="333333"/>
            <w:sz w:val="24"/>
            <w:szCs w:val="24"/>
          </w:rPr>
          <w:t>10.1080/17549507.2023.2289350</w:t>
        </w:r>
      </w:hyperlink>
    </w:p>
    <w:p w14:paraId="5A274D6B" w14:textId="276F11B5" w:rsidR="00723EE9" w:rsidRPr="00723EE9" w:rsidRDefault="00723EE9" w:rsidP="00723EE9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723EE9">
        <w:rPr>
          <w:rFonts w:ascii="Calibri" w:hAnsi="Calibri" w:cs="Calibri"/>
          <w:color w:val="333333"/>
          <w:sz w:val="24"/>
          <w:szCs w:val="24"/>
        </w:rPr>
        <w:t>Purpose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30D1DB09" w14:textId="77777777" w:rsidR="00723EE9" w:rsidRPr="00723EE9" w:rsidRDefault="00723EE9" w:rsidP="00723EE9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723EE9">
        <w:rPr>
          <w:rFonts w:ascii="Calibri" w:hAnsi="Calibri" w:cs="Calibri"/>
          <w:color w:val="333333"/>
        </w:rPr>
        <w:t xml:space="preserve">To identify the sub-acute rehabilitation inpatients who have communication </w:t>
      </w:r>
      <w:proofErr w:type="gramStart"/>
      <w:r w:rsidRPr="00723EE9">
        <w:rPr>
          <w:rFonts w:ascii="Calibri" w:hAnsi="Calibri" w:cs="Calibri"/>
          <w:color w:val="333333"/>
        </w:rPr>
        <w:t>difficulty</w:t>
      </w:r>
      <w:proofErr w:type="gramEnd"/>
      <w:r w:rsidRPr="00723EE9">
        <w:rPr>
          <w:rFonts w:ascii="Calibri" w:hAnsi="Calibri" w:cs="Calibri"/>
          <w:color w:val="333333"/>
        </w:rPr>
        <w:t xml:space="preserve"> and the range of communication supports that can facilitate communicative success.</w:t>
      </w:r>
    </w:p>
    <w:p w14:paraId="7DCCC7F3" w14:textId="77777777" w:rsidR="00723EE9" w:rsidRPr="00723EE9" w:rsidRDefault="00723EE9" w:rsidP="00723EE9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723EE9">
        <w:rPr>
          <w:rFonts w:ascii="Calibri" w:hAnsi="Calibri" w:cs="Calibri"/>
          <w:color w:val="333333"/>
          <w:sz w:val="24"/>
          <w:szCs w:val="24"/>
        </w:rPr>
        <w:t>Method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341FB3C2" w14:textId="77777777" w:rsidR="00723EE9" w:rsidRPr="00723EE9" w:rsidRDefault="00723EE9" w:rsidP="00723EE9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723EE9">
        <w:rPr>
          <w:rFonts w:ascii="Calibri" w:hAnsi="Calibri" w:cs="Calibri"/>
          <w:color w:val="333333"/>
        </w:rPr>
        <w:t>A prospective cohort mixed methods study was conducted on two inpatient sub-acute rehabilitation wards. Nurses screened all new admissions for communication difficulty using the Inpatient Functional Communication Interview, Screening Questionnaire (IFCI-SQ). Patients identified as having communication difficulty were interviewed by a speech-language pathologist (SLP) using the Inpatient Functional Communication Interview (IFCI). During the interview, the SLP trialled different communication supports. The number of patients who had communication difficulty on the IFCI-SQ was calculated. The number and type of communication supports that improved communication within the patient-SLP interview were calculated. Deductive-dominant qualitative content analysis was conducted on the communication supports used during the IFCI.</w:t>
      </w:r>
    </w:p>
    <w:p w14:paraId="3F3FE455" w14:textId="77777777" w:rsidR="00723EE9" w:rsidRPr="00723EE9" w:rsidRDefault="00723EE9" w:rsidP="00723EE9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723EE9">
        <w:rPr>
          <w:rFonts w:ascii="Calibri" w:hAnsi="Calibri" w:cs="Calibri"/>
          <w:color w:val="333333"/>
          <w:sz w:val="24"/>
          <w:szCs w:val="24"/>
        </w:rPr>
        <w:t>Result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112755F7" w14:textId="77777777" w:rsidR="00723EE9" w:rsidRPr="00723EE9" w:rsidRDefault="00723EE9" w:rsidP="00723EE9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723EE9">
        <w:rPr>
          <w:rFonts w:ascii="Calibri" w:hAnsi="Calibri" w:cs="Calibri"/>
          <w:color w:val="333333"/>
        </w:rPr>
        <w:t>Seventy patients were screened. Nurses reported communication difficulty in 45/70 (64%) of patients. A total of 15/45 patients were interviewed by an SLP using the IFCI. The provision of communication supports improved communication for all patients within the context of the patient-SLP interview.</w:t>
      </w:r>
    </w:p>
    <w:p w14:paraId="2D19AA57" w14:textId="77777777" w:rsidR="00723EE9" w:rsidRPr="00723EE9" w:rsidRDefault="00723EE9" w:rsidP="00723EE9">
      <w:pPr>
        <w:pStyle w:val="Heading3"/>
        <w:spacing w:before="240" w:beforeAutospacing="0" w:after="0" w:afterAutospacing="0" w:line="405" w:lineRule="atLeast"/>
        <w:rPr>
          <w:rFonts w:ascii="Calibri" w:hAnsi="Calibri" w:cs="Calibri"/>
          <w:color w:val="333333"/>
          <w:sz w:val="24"/>
          <w:szCs w:val="24"/>
        </w:rPr>
      </w:pPr>
      <w:r w:rsidRPr="00723EE9">
        <w:rPr>
          <w:rFonts w:ascii="Calibri" w:hAnsi="Calibri" w:cs="Calibri"/>
          <w:color w:val="333333"/>
          <w:sz w:val="24"/>
          <w:szCs w:val="24"/>
        </w:rPr>
        <w:t>Conclusion</w:t>
      </w:r>
      <w:r w:rsidRPr="00723EE9">
        <w:rPr>
          <w:rStyle w:val="apple-converted-space"/>
          <w:rFonts w:ascii="Calibri" w:hAnsi="Calibri" w:cs="Calibri"/>
          <w:color w:val="333333"/>
          <w:sz w:val="24"/>
          <w:szCs w:val="24"/>
        </w:rPr>
        <w:t> </w:t>
      </w:r>
    </w:p>
    <w:p w14:paraId="4CA89BA1" w14:textId="77777777" w:rsidR="00723EE9" w:rsidRPr="00723EE9" w:rsidRDefault="00723EE9" w:rsidP="00723EE9">
      <w:pPr>
        <w:pStyle w:val="last"/>
        <w:spacing w:before="120" w:beforeAutospacing="0" w:after="120" w:afterAutospacing="0"/>
        <w:rPr>
          <w:rFonts w:ascii="Calibri" w:hAnsi="Calibri" w:cs="Calibri"/>
          <w:color w:val="333333"/>
        </w:rPr>
      </w:pPr>
      <w:r w:rsidRPr="00723EE9">
        <w:rPr>
          <w:rFonts w:ascii="Calibri" w:hAnsi="Calibri" w:cs="Calibri"/>
          <w:color w:val="333333"/>
        </w:rPr>
        <w:t>Many sub-acute rehabilitation inpatients have communication difficulty in the hospital setting. A range of communication supports facilitated communication. These insights could inform future communication partner training (CPT) programs.</w:t>
      </w:r>
    </w:p>
    <w:p w14:paraId="5CDC2E5D" w14:textId="3D5409B8" w:rsidR="0016184D" w:rsidRPr="00723EE9" w:rsidRDefault="0016184D" w:rsidP="00094CBD">
      <w:pPr>
        <w:rPr>
          <w:rFonts w:ascii="Calibri" w:hAnsi="Calibri" w:cs="Calibri"/>
        </w:rPr>
      </w:pPr>
    </w:p>
    <w:sectPr w:rsidR="0016184D" w:rsidRPr="00723EE9" w:rsidSect="0067125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2A"/>
    <w:rsid w:val="00052642"/>
    <w:rsid w:val="00094CBD"/>
    <w:rsid w:val="00101E35"/>
    <w:rsid w:val="0016184D"/>
    <w:rsid w:val="001C612A"/>
    <w:rsid w:val="00671252"/>
    <w:rsid w:val="00675A60"/>
    <w:rsid w:val="00723EE9"/>
    <w:rsid w:val="00747DEA"/>
    <w:rsid w:val="007B79D4"/>
    <w:rsid w:val="00835FA9"/>
    <w:rsid w:val="009A003D"/>
    <w:rsid w:val="00A51618"/>
    <w:rsid w:val="00B83232"/>
    <w:rsid w:val="00BC534E"/>
    <w:rsid w:val="00C3527E"/>
    <w:rsid w:val="00C40B0D"/>
    <w:rsid w:val="00C515DC"/>
    <w:rsid w:val="00E7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A4800"/>
  <w14:defaultImageDpi w14:val="32767"/>
  <w15:chartTrackingRefBased/>
  <w15:docId w15:val="{87B3D7AD-677F-0B4B-ADC5-32E092BC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3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C534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pfieldpara">
    <w:name w:val="ep_field_para"/>
    <w:basedOn w:val="Normal"/>
    <w:rsid w:val="001C612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person">
    <w:name w:val="person"/>
    <w:basedOn w:val="DefaultParagraphFont"/>
    <w:rsid w:val="001C612A"/>
  </w:style>
  <w:style w:type="character" w:styleId="Hyperlink">
    <w:name w:val="Hyperlink"/>
    <w:basedOn w:val="DefaultParagraphFont"/>
    <w:uiPriority w:val="99"/>
    <w:unhideWhenUsed/>
    <w:rsid w:val="001C612A"/>
    <w:rPr>
      <w:color w:val="0000FF"/>
      <w:u w:val="single"/>
    </w:rPr>
  </w:style>
  <w:style w:type="character" w:customStyle="1" w:styleId="personname">
    <w:name w:val="person_name"/>
    <w:basedOn w:val="DefaultParagraphFont"/>
    <w:rsid w:val="001C612A"/>
  </w:style>
  <w:style w:type="character" w:customStyle="1" w:styleId="apple-converted-space">
    <w:name w:val="apple-converted-space"/>
    <w:basedOn w:val="DefaultParagraphFont"/>
    <w:rsid w:val="001C612A"/>
  </w:style>
  <w:style w:type="character" w:styleId="Emphasis">
    <w:name w:val="Emphasis"/>
    <w:basedOn w:val="DefaultParagraphFont"/>
    <w:uiPriority w:val="20"/>
    <w:qFormat/>
    <w:rsid w:val="001C61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1C612A"/>
    <w:rPr>
      <w:color w:val="954F72" w:themeColor="followedHyperlink"/>
      <w:u w:val="single"/>
    </w:rPr>
  </w:style>
  <w:style w:type="character" w:customStyle="1" w:styleId="authors">
    <w:name w:val="authors"/>
    <w:basedOn w:val="DefaultParagraphFont"/>
    <w:rsid w:val="001C612A"/>
  </w:style>
  <w:style w:type="character" w:customStyle="1" w:styleId="Date1">
    <w:name w:val="Date1"/>
    <w:basedOn w:val="DefaultParagraphFont"/>
    <w:rsid w:val="001C612A"/>
  </w:style>
  <w:style w:type="character" w:customStyle="1" w:styleId="arttitle">
    <w:name w:val="art_title"/>
    <w:basedOn w:val="DefaultParagraphFont"/>
    <w:rsid w:val="001C612A"/>
  </w:style>
  <w:style w:type="character" w:customStyle="1" w:styleId="serialtitle">
    <w:name w:val="serial_title"/>
    <w:basedOn w:val="DefaultParagraphFont"/>
    <w:rsid w:val="001C612A"/>
  </w:style>
  <w:style w:type="character" w:customStyle="1" w:styleId="doilink">
    <w:name w:val="doi_link"/>
    <w:basedOn w:val="DefaultParagraphFont"/>
    <w:rsid w:val="001C612A"/>
  </w:style>
  <w:style w:type="character" w:customStyle="1" w:styleId="Heading3Char">
    <w:name w:val="Heading 3 Char"/>
    <w:basedOn w:val="DefaultParagraphFont"/>
    <w:link w:val="Heading3"/>
    <w:uiPriority w:val="9"/>
    <w:rsid w:val="00BC534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C53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C53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epub-sectionitem">
    <w:name w:val="epub-section__item"/>
    <w:basedOn w:val="DefaultParagraphFont"/>
    <w:rsid w:val="00BC534E"/>
  </w:style>
  <w:style w:type="character" w:customStyle="1" w:styleId="epub-sectionstate">
    <w:name w:val="epub-section__state"/>
    <w:basedOn w:val="DefaultParagraphFont"/>
    <w:rsid w:val="00BC534E"/>
  </w:style>
  <w:style w:type="character" w:customStyle="1" w:styleId="epub-sectiondate">
    <w:name w:val="epub-section__date"/>
    <w:basedOn w:val="DefaultParagraphFont"/>
    <w:rsid w:val="00BC534E"/>
  </w:style>
  <w:style w:type="character" w:styleId="UnresolvedMention">
    <w:name w:val="Unresolved Mention"/>
    <w:basedOn w:val="DefaultParagraphFont"/>
    <w:uiPriority w:val="99"/>
    <w:rsid w:val="00BC534E"/>
    <w:rPr>
      <w:color w:val="605E5C"/>
      <w:shd w:val="clear" w:color="auto" w:fill="E1DFDD"/>
    </w:rPr>
  </w:style>
  <w:style w:type="paragraph" w:customStyle="1" w:styleId="last">
    <w:name w:val="last"/>
    <w:basedOn w:val="Normal"/>
    <w:rsid w:val="00101E3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authorname">
    <w:name w:val="authorname"/>
    <w:basedOn w:val="DefaultParagraphFont"/>
    <w:rsid w:val="00101E35"/>
  </w:style>
  <w:style w:type="character" w:customStyle="1" w:styleId="separator">
    <w:name w:val="separator"/>
    <w:basedOn w:val="DefaultParagraphFont"/>
    <w:rsid w:val="00101E35"/>
  </w:style>
  <w:style w:type="character" w:customStyle="1" w:styleId="Date2">
    <w:name w:val="Date2"/>
    <w:basedOn w:val="DefaultParagraphFont"/>
    <w:rsid w:val="00101E35"/>
  </w:style>
  <w:style w:type="character" w:customStyle="1" w:styleId="volumeissue">
    <w:name w:val="volume_issue"/>
    <w:basedOn w:val="DefaultParagraphFont"/>
    <w:rsid w:val="00101E35"/>
  </w:style>
  <w:style w:type="character" w:customStyle="1" w:styleId="pagerange">
    <w:name w:val="page_range"/>
    <w:basedOn w:val="DefaultParagraphFont"/>
    <w:rsid w:val="00101E35"/>
  </w:style>
  <w:style w:type="character" w:customStyle="1" w:styleId="date">
    <w:name w:val="date"/>
    <w:basedOn w:val="DefaultParagraphFont"/>
    <w:rsid w:val="00723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9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9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4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54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8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5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28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4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74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690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2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80/17549507.2023.22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Jones</dc:creator>
  <cp:keywords/>
  <dc:description/>
  <cp:lastModifiedBy>Jenny Penny</cp:lastModifiedBy>
  <cp:revision>3</cp:revision>
  <dcterms:created xsi:type="dcterms:W3CDTF">2024-04-01T19:20:00Z</dcterms:created>
  <dcterms:modified xsi:type="dcterms:W3CDTF">2024-04-01T19:22:00Z</dcterms:modified>
</cp:coreProperties>
</file>