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16D5" w14:textId="0AC94F5D" w:rsidR="00700A93" w:rsidRPr="00D56F40" w:rsidRDefault="00D56F40">
      <w:pPr>
        <w:rPr>
          <w:rFonts w:ascii="Segoe UI" w:hAnsi="Segoe UI" w:cs="Segoe UI"/>
          <w:b/>
          <w:bCs/>
          <w:color w:val="212121"/>
          <w:shd w:val="clear" w:color="auto" w:fill="FFFFFF"/>
        </w:rPr>
      </w:pPr>
      <w:r w:rsidRPr="00D56F40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Nunn K, </w:t>
      </w:r>
      <w:proofErr w:type="spellStart"/>
      <w:r w:rsidRPr="00D56F40">
        <w:rPr>
          <w:rFonts w:ascii="Segoe UI" w:hAnsi="Segoe UI" w:cs="Segoe UI"/>
          <w:b/>
          <w:bCs/>
          <w:color w:val="212121"/>
          <w:shd w:val="clear" w:color="auto" w:fill="FFFFFF"/>
        </w:rPr>
        <w:t>Vallila-Rohter</w:t>
      </w:r>
      <w:proofErr w:type="spellEnd"/>
      <w:r w:rsidRPr="00D56F40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S, Middleton EL. Errorless, </w:t>
      </w:r>
      <w:proofErr w:type="spellStart"/>
      <w:r w:rsidRPr="00D56F40">
        <w:rPr>
          <w:rFonts w:ascii="Segoe UI" w:hAnsi="Segoe UI" w:cs="Segoe UI"/>
          <w:b/>
          <w:bCs/>
          <w:color w:val="212121"/>
          <w:shd w:val="clear" w:color="auto" w:fill="FFFFFF"/>
        </w:rPr>
        <w:t>Errorful</w:t>
      </w:r>
      <w:proofErr w:type="spellEnd"/>
      <w:r w:rsidRPr="00D56F40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, and Retrieval Practice for Naming Treatment in Aphasia: A Scoping Review of Learning Mechanisms and Treatment Ingredients. J Speech Lang Hear Res. 2023 Feb 13;66(2):668-687. </w:t>
      </w:r>
      <w:proofErr w:type="spellStart"/>
      <w:r w:rsidRPr="00D56F40">
        <w:rPr>
          <w:rFonts w:ascii="Segoe UI" w:hAnsi="Segoe UI" w:cs="Segoe UI"/>
          <w:b/>
          <w:bCs/>
          <w:color w:val="212121"/>
          <w:shd w:val="clear" w:color="auto" w:fill="FFFFFF"/>
        </w:rPr>
        <w:t>doi</w:t>
      </w:r>
      <w:proofErr w:type="spellEnd"/>
      <w:r w:rsidRPr="00D56F40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: 10.1044/2022_JSLHR-22-00251. </w:t>
      </w:r>
      <w:proofErr w:type="spellStart"/>
      <w:r w:rsidRPr="00D56F40">
        <w:rPr>
          <w:rFonts w:ascii="Segoe UI" w:hAnsi="Segoe UI" w:cs="Segoe UI"/>
          <w:b/>
          <w:bCs/>
          <w:color w:val="212121"/>
          <w:shd w:val="clear" w:color="auto" w:fill="FFFFFF"/>
        </w:rPr>
        <w:t>Epub</w:t>
      </w:r>
      <w:proofErr w:type="spellEnd"/>
      <w:r w:rsidRPr="00D56F40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2023 Feb 2. PMID: 36729701.</w:t>
      </w:r>
    </w:p>
    <w:p w14:paraId="67F65E34" w14:textId="7188CC4D" w:rsidR="00D56F40" w:rsidRDefault="00D56F40">
      <w:pPr>
        <w:rPr>
          <w:rFonts w:ascii="Segoe UI" w:hAnsi="Segoe UI" w:cs="Segoe UI"/>
          <w:color w:val="212121"/>
          <w:shd w:val="clear" w:color="auto" w:fill="FFFFFF"/>
        </w:rPr>
      </w:pPr>
    </w:p>
    <w:p w14:paraId="52CE635D" w14:textId="77777777" w:rsidR="00D56F40" w:rsidRDefault="00D56F40" w:rsidP="00D56F40">
      <w:pPr>
        <w:pStyle w:val="NormalWeb"/>
        <w:rPr>
          <w:rFonts w:ascii="Segoe UI" w:hAnsi="Segoe UI" w:cs="Segoe UI"/>
          <w:color w:val="212121"/>
        </w:rPr>
      </w:pPr>
      <w:r>
        <w:rPr>
          <w:rStyle w:val="Strong"/>
          <w:rFonts w:ascii="Segoe UI" w:hAnsi="Segoe UI" w:cs="Segoe UI"/>
          <w:color w:val="212121"/>
        </w:rPr>
        <w:t>Purpose:</w:t>
      </w:r>
      <w:r>
        <w:rPr>
          <w:rStyle w:val="apple-converted-space"/>
          <w:rFonts w:ascii="Segoe UI" w:hAnsi="Segoe UI" w:cs="Segoe UI"/>
          <w:b/>
          <w:bCs/>
          <w:color w:val="212121"/>
        </w:rPr>
        <w:t> </w:t>
      </w:r>
      <w:r>
        <w:rPr>
          <w:rFonts w:ascii="Segoe UI" w:hAnsi="Segoe UI" w:cs="Segoe UI"/>
          <w:color w:val="212121"/>
        </w:rPr>
        <w:t>Increasingly, mechanisms of learning are being considered during aphasia rehabilitation. Well-characterized learning mechanisms can inform "how" interventions should be administered to maximize the acquisition and retention of treatment gains. This systematic scoping review mapped hypothesized mechanisms of action (</w:t>
      </w:r>
      <w:proofErr w:type="spellStart"/>
      <w:r>
        <w:rPr>
          <w:rFonts w:ascii="Segoe UI" w:hAnsi="Segoe UI" w:cs="Segoe UI"/>
          <w:color w:val="212121"/>
        </w:rPr>
        <w:t>MoAs</w:t>
      </w:r>
      <w:proofErr w:type="spellEnd"/>
      <w:r>
        <w:rPr>
          <w:rFonts w:ascii="Segoe UI" w:hAnsi="Segoe UI" w:cs="Segoe UI"/>
          <w:color w:val="212121"/>
        </w:rPr>
        <w:t>) and treatment ingredients in three learning-based approaches targeting naming in aphasia: errorless learning (</w:t>
      </w:r>
      <w:proofErr w:type="spellStart"/>
      <w:r>
        <w:rPr>
          <w:rFonts w:ascii="Segoe UI" w:hAnsi="Segoe UI" w:cs="Segoe UI"/>
          <w:color w:val="212121"/>
        </w:rPr>
        <w:t>ELess</w:t>
      </w:r>
      <w:proofErr w:type="spellEnd"/>
      <w:r>
        <w:rPr>
          <w:rFonts w:ascii="Segoe UI" w:hAnsi="Segoe UI" w:cs="Segoe UI"/>
          <w:color w:val="212121"/>
        </w:rPr>
        <w:t xml:space="preserve">), </w:t>
      </w:r>
      <w:proofErr w:type="spellStart"/>
      <w:r>
        <w:rPr>
          <w:rFonts w:ascii="Segoe UI" w:hAnsi="Segoe UI" w:cs="Segoe UI"/>
          <w:color w:val="212121"/>
        </w:rPr>
        <w:t>errorful</w:t>
      </w:r>
      <w:proofErr w:type="spellEnd"/>
      <w:r>
        <w:rPr>
          <w:rFonts w:ascii="Segoe UI" w:hAnsi="Segoe UI" w:cs="Segoe UI"/>
          <w:color w:val="212121"/>
        </w:rPr>
        <w:t xml:space="preserve"> learning (</w:t>
      </w:r>
      <w:proofErr w:type="spellStart"/>
      <w:r>
        <w:rPr>
          <w:rFonts w:ascii="Segoe UI" w:hAnsi="Segoe UI" w:cs="Segoe UI"/>
          <w:color w:val="212121"/>
        </w:rPr>
        <w:t>EFul</w:t>
      </w:r>
      <w:proofErr w:type="spellEnd"/>
      <w:r>
        <w:rPr>
          <w:rFonts w:ascii="Segoe UI" w:hAnsi="Segoe UI" w:cs="Segoe UI"/>
          <w:color w:val="212121"/>
        </w:rPr>
        <w:t>), and retrieval practice (RP). The rehabilitation treatment specification system was leveraged to describe available literature and identify knowledge gaps within a unified framework.</w:t>
      </w:r>
    </w:p>
    <w:p w14:paraId="52C6B6BC" w14:textId="77777777" w:rsidR="00D56F40" w:rsidRDefault="00D56F40" w:rsidP="00D56F40">
      <w:pPr>
        <w:pStyle w:val="NormalWeb"/>
        <w:rPr>
          <w:rFonts w:ascii="Segoe UI" w:hAnsi="Segoe UI" w:cs="Segoe UI"/>
          <w:color w:val="212121"/>
        </w:rPr>
      </w:pPr>
      <w:r>
        <w:rPr>
          <w:rStyle w:val="Strong"/>
          <w:rFonts w:ascii="Segoe UI" w:hAnsi="Segoe UI" w:cs="Segoe UI"/>
          <w:color w:val="212121"/>
        </w:rPr>
        <w:t>Method:</w:t>
      </w:r>
      <w:r>
        <w:rPr>
          <w:rStyle w:val="apple-converted-space"/>
          <w:rFonts w:ascii="Segoe UI" w:hAnsi="Segoe UI" w:cs="Segoe UI"/>
          <w:b/>
          <w:bCs/>
          <w:color w:val="212121"/>
        </w:rPr>
        <w:t> </w:t>
      </w:r>
      <w:r>
        <w:rPr>
          <w:rFonts w:ascii="Segoe UI" w:hAnsi="Segoe UI" w:cs="Segoe UI"/>
          <w:color w:val="212121"/>
        </w:rPr>
        <w:t xml:space="preserve">PubMed and CINHAL were searched for studies that compared </w:t>
      </w:r>
      <w:proofErr w:type="spellStart"/>
      <w:r>
        <w:rPr>
          <w:rFonts w:ascii="Segoe UI" w:hAnsi="Segoe UI" w:cs="Segoe UI"/>
          <w:color w:val="212121"/>
        </w:rPr>
        <w:t>ELess</w:t>
      </w:r>
      <w:proofErr w:type="spellEnd"/>
      <w:r>
        <w:rPr>
          <w:rFonts w:ascii="Segoe UI" w:hAnsi="Segoe UI" w:cs="Segoe UI"/>
          <w:color w:val="212121"/>
        </w:rPr>
        <w:t xml:space="preserve">, </w:t>
      </w:r>
      <w:proofErr w:type="spellStart"/>
      <w:r>
        <w:rPr>
          <w:rFonts w:ascii="Segoe UI" w:hAnsi="Segoe UI" w:cs="Segoe UI"/>
          <w:color w:val="212121"/>
        </w:rPr>
        <w:t>EFul</w:t>
      </w:r>
      <w:proofErr w:type="spellEnd"/>
      <w:r>
        <w:rPr>
          <w:rFonts w:ascii="Segoe UI" w:hAnsi="Segoe UI" w:cs="Segoe UI"/>
          <w:color w:val="212121"/>
        </w:rPr>
        <w:t xml:space="preserve">, and/or RP for naming in aphasia. Independent reviewers extracted data on proposed </w:t>
      </w:r>
      <w:proofErr w:type="spellStart"/>
      <w:r>
        <w:rPr>
          <w:rFonts w:ascii="Segoe UI" w:hAnsi="Segoe UI" w:cs="Segoe UI"/>
          <w:color w:val="212121"/>
        </w:rPr>
        <w:t>MoAs</w:t>
      </w:r>
      <w:proofErr w:type="spellEnd"/>
      <w:r>
        <w:rPr>
          <w:rFonts w:ascii="Segoe UI" w:hAnsi="Segoe UI" w:cs="Segoe UI"/>
          <w:color w:val="212121"/>
        </w:rPr>
        <w:t>, treatment ingredients, and outcomes.</w:t>
      </w:r>
    </w:p>
    <w:p w14:paraId="2C5D1CDF" w14:textId="77777777" w:rsidR="00D56F40" w:rsidRDefault="00D56F40" w:rsidP="00D56F40">
      <w:pPr>
        <w:pStyle w:val="NormalWeb"/>
        <w:rPr>
          <w:rFonts w:ascii="Segoe UI" w:hAnsi="Segoe UI" w:cs="Segoe UI"/>
          <w:color w:val="212121"/>
        </w:rPr>
      </w:pPr>
      <w:r>
        <w:rPr>
          <w:rStyle w:val="Strong"/>
          <w:rFonts w:ascii="Segoe UI" w:hAnsi="Segoe UI" w:cs="Segoe UI"/>
          <w:color w:val="212121"/>
        </w:rPr>
        <w:t>Results:</w:t>
      </w:r>
      <w:r>
        <w:rPr>
          <w:rStyle w:val="apple-converted-space"/>
          <w:rFonts w:ascii="Segoe UI" w:hAnsi="Segoe UI" w:cs="Segoe UI"/>
          <w:b/>
          <w:bCs/>
          <w:color w:val="212121"/>
        </w:rPr>
        <w:t> </w:t>
      </w:r>
      <w:r>
        <w:rPr>
          <w:rFonts w:ascii="Segoe UI" w:hAnsi="Segoe UI" w:cs="Segoe UI"/>
          <w:color w:val="212121"/>
        </w:rPr>
        <w:t xml:space="preserve">Twelve studies compared </w:t>
      </w:r>
      <w:proofErr w:type="spellStart"/>
      <w:r>
        <w:rPr>
          <w:rFonts w:ascii="Segoe UI" w:hAnsi="Segoe UI" w:cs="Segoe UI"/>
          <w:color w:val="212121"/>
        </w:rPr>
        <w:t>ELess</w:t>
      </w:r>
      <w:proofErr w:type="spellEnd"/>
      <w:r>
        <w:rPr>
          <w:rFonts w:ascii="Segoe UI" w:hAnsi="Segoe UI" w:cs="Segoe UI"/>
          <w:color w:val="212121"/>
        </w:rPr>
        <w:t xml:space="preserve"> and </w:t>
      </w:r>
      <w:proofErr w:type="spellStart"/>
      <w:r>
        <w:rPr>
          <w:rFonts w:ascii="Segoe UI" w:hAnsi="Segoe UI" w:cs="Segoe UI"/>
          <w:color w:val="212121"/>
        </w:rPr>
        <w:t>EFul</w:t>
      </w:r>
      <w:proofErr w:type="spellEnd"/>
      <w:r>
        <w:rPr>
          <w:rFonts w:ascii="Segoe UI" w:hAnsi="Segoe UI" w:cs="Segoe UI"/>
          <w:color w:val="212121"/>
        </w:rPr>
        <w:t xml:space="preserve">, six studies compared </w:t>
      </w:r>
      <w:proofErr w:type="spellStart"/>
      <w:r>
        <w:rPr>
          <w:rFonts w:ascii="Segoe UI" w:hAnsi="Segoe UI" w:cs="Segoe UI"/>
          <w:color w:val="212121"/>
        </w:rPr>
        <w:t>ELess</w:t>
      </w:r>
      <w:proofErr w:type="spellEnd"/>
      <w:r>
        <w:rPr>
          <w:rFonts w:ascii="Segoe UI" w:hAnsi="Segoe UI" w:cs="Segoe UI"/>
          <w:color w:val="212121"/>
        </w:rPr>
        <w:t xml:space="preserve"> and RP, and one study compared RP and </w:t>
      </w:r>
      <w:proofErr w:type="spellStart"/>
      <w:r>
        <w:rPr>
          <w:rFonts w:ascii="Segoe UI" w:hAnsi="Segoe UI" w:cs="Segoe UI"/>
          <w:color w:val="212121"/>
        </w:rPr>
        <w:t>EFul</w:t>
      </w:r>
      <w:proofErr w:type="spellEnd"/>
      <w:r>
        <w:rPr>
          <w:rFonts w:ascii="Segoe UI" w:hAnsi="Segoe UI" w:cs="Segoe UI"/>
          <w:color w:val="212121"/>
        </w:rPr>
        <w:t xml:space="preserve">. Hebbian learning, gated Hebbian learning, effortful retrieval, and models of incremental learning via lexical access were proposed as </w:t>
      </w:r>
      <w:proofErr w:type="spellStart"/>
      <w:r>
        <w:rPr>
          <w:rFonts w:ascii="Segoe UI" w:hAnsi="Segoe UI" w:cs="Segoe UI"/>
          <w:color w:val="212121"/>
        </w:rPr>
        <w:t>MoAs</w:t>
      </w:r>
      <w:proofErr w:type="spellEnd"/>
      <w:r>
        <w:rPr>
          <w:rFonts w:ascii="Segoe UI" w:hAnsi="Segoe UI" w:cs="Segoe UI"/>
          <w:color w:val="212121"/>
        </w:rPr>
        <w:t xml:space="preserve">. To maximize treatment outcomes within theorized </w:t>
      </w:r>
      <w:proofErr w:type="spellStart"/>
      <w:r>
        <w:rPr>
          <w:rFonts w:ascii="Segoe UI" w:hAnsi="Segoe UI" w:cs="Segoe UI"/>
          <w:color w:val="212121"/>
        </w:rPr>
        <w:t>MoAs</w:t>
      </w:r>
      <w:proofErr w:type="spellEnd"/>
      <w:r>
        <w:rPr>
          <w:rFonts w:ascii="Segoe UI" w:hAnsi="Segoe UI" w:cs="Segoe UI"/>
          <w:color w:val="212121"/>
        </w:rPr>
        <w:t>, researchers manipulated study ingredients including cues, scheduling, and feedback. Outcomes in comparative effectiveness studies were examined to identify ingredients that may influence learning. Individual-level variables, such as cognitive and linguistic abilities, may affect treatment response; however, findings were inconsistent across studies.</w:t>
      </w:r>
    </w:p>
    <w:p w14:paraId="0B2950EF" w14:textId="77777777" w:rsidR="00D56F40" w:rsidRDefault="00D56F40" w:rsidP="00D56F40">
      <w:pPr>
        <w:pStyle w:val="NormalWeb"/>
        <w:rPr>
          <w:rFonts w:ascii="Segoe UI" w:hAnsi="Segoe UI" w:cs="Segoe UI"/>
          <w:color w:val="212121"/>
        </w:rPr>
      </w:pPr>
      <w:r>
        <w:rPr>
          <w:rStyle w:val="Strong"/>
          <w:rFonts w:ascii="Segoe UI" w:hAnsi="Segoe UI" w:cs="Segoe UI"/>
          <w:color w:val="212121"/>
        </w:rPr>
        <w:t>Conclusions:</w:t>
      </w:r>
      <w:r>
        <w:rPr>
          <w:rStyle w:val="apple-converted-space"/>
          <w:rFonts w:ascii="Segoe UI" w:hAnsi="Segoe UI" w:cs="Segoe UI"/>
          <w:b/>
          <w:bCs/>
          <w:color w:val="212121"/>
        </w:rPr>
        <w:t> </w:t>
      </w:r>
      <w:r>
        <w:rPr>
          <w:rFonts w:ascii="Segoe UI" w:hAnsi="Segoe UI" w:cs="Segoe UI"/>
          <w:color w:val="212121"/>
        </w:rPr>
        <w:t xml:space="preserve">Significant knowledge gaps were identified and include (a) which </w:t>
      </w:r>
      <w:proofErr w:type="spellStart"/>
      <w:r>
        <w:rPr>
          <w:rFonts w:ascii="Segoe UI" w:hAnsi="Segoe UI" w:cs="Segoe UI"/>
          <w:color w:val="212121"/>
        </w:rPr>
        <w:t>MoAs</w:t>
      </w:r>
      <w:proofErr w:type="spellEnd"/>
      <w:r>
        <w:rPr>
          <w:rFonts w:ascii="Segoe UI" w:hAnsi="Segoe UI" w:cs="Segoe UI"/>
          <w:color w:val="212121"/>
        </w:rPr>
        <w:t xml:space="preserve"> operate during </w:t>
      </w:r>
      <w:proofErr w:type="spellStart"/>
      <w:r>
        <w:rPr>
          <w:rFonts w:ascii="Segoe UI" w:hAnsi="Segoe UI" w:cs="Segoe UI"/>
          <w:color w:val="212121"/>
        </w:rPr>
        <w:t>ELess</w:t>
      </w:r>
      <w:proofErr w:type="spellEnd"/>
      <w:r>
        <w:rPr>
          <w:rFonts w:ascii="Segoe UI" w:hAnsi="Segoe UI" w:cs="Segoe UI"/>
          <w:color w:val="212121"/>
        </w:rPr>
        <w:t xml:space="preserve">, </w:t>
      </w:r>
      <w:proofErr w:type="spellStart"/>
      <w:r>
        <w:rPr>
          <w:rFonts w:ascii="Segoe UI" w:hAnsi="Segoe UI" w:cs="Segoe UI"/>
          <w:color w:val="212121"/>
        </w:rPr>
        <w:t>EFul</w:t>
      </w:r>
      <w:proofErr w:type="spellEnd"/>
      <w:r>
        <w:rPr>
          <w:rFonts w:ascii="Segoe UI" w:hAnsi="Segoe UI" w:cs="Segoe UI"/>
          <w:color w:val="212121"/>
        </w:rPr>
        <w:t xml:space="preserve">, and RP; (b) which ingredients are active and engage specific </w:t>
      </w:r>
      <w:proofErr w:type="spellStart"/>
      <w:r>
        <w:rPr>
          <w:rFonts w:ascii="Segoe UI" w:hAnsi="Segoe UI" w:cs="Segoe UI"/>
          <w:color w:val="212121"/>
        </w:rPr>
        <w:t>MoAs</w:t>
      </w:r>
      <w:proofErr w:type="spellEnd"/>
      <w:r>
        <w:rPr>
          <w:rFonts w:ascii="Segoe UI" w:hAnsi="Segoe UI" w:cs="Segoe UI"/>
          <w:color w:val="212121"/>
        </w:rPr>
        <w:t xml:space="preserve">; and (c) how individual-level variables may drive treatment administration. Theory-driven research can support or refute </w:t>
      </w:r>
      <w:proofErr w:type="spellStart"/>
      <w:r>
        <w:rPr>
          <w:rFonts w:ascii="Segoe UI" w:hAnsi="Segoe UI" w:cs="Segoe UI"/>
          <w:color w:val="212121"/>
        </w:rPr>
        <w:t>MoAs</w:t>
      </w:r>
      <w:proofErr w:type="spellEnd"/>
      <w:r>
        <w:rPr>
          <w:rFonts w:ascii="Segoe UI" w:hAnsi="Segoe UI" w:cs="Segoe UI"/>
          <w:color w:val="212121"/>
        </w:rPr>
        <w:t xml:space="preserve"> and active ingredients enabling clinicians to modify treatments within theoretical frameworks.</w:t>
      </w:r>
    </w:p>
    <w:p w14:paraId="281296E4" w14:textId="77777777" w:rsidR="00D56F40" w:rsidRDefault="00D56F40"/>
    <w:sectPr w:rsidR="00D56F40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40"/>
    <w:rsid w:val="007B79D4"/>
    <w:rsid w:val="00A51618"/>
    <w:rsid w:val="00C3527E"/>
    <w:rsid w:val="00C40B0D"/>
    <w:rsid w:val="00D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EBE37"/>
  <w14:defaultImageDpi w14:val="32767"/>
  <w15:chartTrackingRefBased/>
  <w15:docId w15:val="{00588079-0F81-364F-9C9C-7CDD8BC0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F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56F40"/>
    <w:rPr>
      <w:b/>
      <w:bCs/>
    </w:rPr>
  </w:style>
  <w:style w:type="character" w:customStyle="1" w:styleId="apple-converted-space">
    <w:name w:val="apple-converted-space"/>
    <w:basedOn w:val="DefaultParagraphFont"/>
    <w:rsid w:val="00D5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1</cp:revision>
  <dcterms:created xsi:type="dcterms:W3CDTF">2023-02-28T13:02:00Z</dcterms:created>
  <dcterms:modified xsi:type="dcterms:W3CDTF">2023-02-28T13:03:00Z</dcterms:modified>
</cp:coreProperties>
</file>