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A07A8" w14:textId="77777777" w:rsidR="00782C07" w:rsidRPr="00782C07" w:rsidRDefault="00782C07" w:rsidP="00782C07">
      <w:pPr>
        <w:spacing w:before="180" w:after="180"/>
        <w:outlineLvl w:val="2"/>
        <w:rPr>
          <w:rFonts w:ascii="Calibri" w:hAnsi="Calibri" w:cs="Calibri"/>
          <w:b/>
          <w:bCs/>
        </w:rPr>
      </w:pPr>
      <w:proofErr w:type="spellStart"/>
      <w:r w:rsidRPr="00782C07">
        <w:rPr>
          <w:rStyle w:val="author"/>
          <w:rFonts w:ascii="Calibri" w:hAnsi="Calibri" w:cs="Calibri"/>
          <w:b/>
          <w:bCs/>
          <w:color w:val="1C1D1E"/>
        </w:rPr>
        <w:t>Loizidou</w:t>
      </w:r>
      <w:proofErr w:type="spellEnd"/>
      <w:r w:rsidRPr="00782C07">
        <w:rPr>
          <w:rStyle w:val="author"/>
          <w:rFonts w:ascii="Calibri" w:hAnsi="Calibri" w:cs="Calibri"/>
          <w:b/>
          <w:bCs/>
          <w:color w:val="1C1D1E"/>
        </w:rPr>
        <w:t>, M.</w:t>
      </w:r>
      <w:proofErr w:type="gramStart"/>
      <w:r w:rsidRPr="00782C07">
        <w:rPr>
          <w:rFonts w:ascii="Calibri" w:hAnsi="Calibri" w:cs="Calibri"/>
          <w:b/>
          <w:bCs/>
          <w:color w:val="1C1D1E"/>
          <w:shd w:val="clear" w:color="auto" w:fill="FFFFFF"/>
        </w:rPr>
        <w:t>,</w:t>
      </w:r>
      <w:r w:rsidRPr="00782C07">
        <w:rPr>
          <w:rStyle w:val="apple-converted-space"/>
          <w:rFonts w:ascii="Calibri" w:hAnsi="Calibri" w:cs="Calibri"/>
          <w:b/>
          <w:bCs/>
          <w:color w:val="1C1D1E"/>
          <w:shd w:val="clear" w:color="auto" w:fill="FFFFFF"/>
        </w:rPr>
        <w:t>  </w:t>
      </w:r>
      <w:r w:rsidRPr="00782C07">
        <w:rPr>
          <w:rStyle w:val="author"/>
          <w:rFonts w:ascii="Calibri" w:hAnsi="Calibri" w:cs="Calibri"/>
          <w:b/>
          <w:bCs/>
          <w:color w:val="1C1D1E"/>
        </w:rPr>
        <w:t>Brotherhood</w:t>
      </w:r>
      <w:proofErr w:type="gramEnd"/>
      <w:r w:rsidRPr="00782C07">
        <w:rPr>
          <w:rStyle w:val="author"/>
          <w:rFonts w:ascii="Calibri" w:hAnsi="Calibri" w:cs="Calibri"/>
          <w:b/>
          <w:bCs/>
          <w:color w:val="1C1D1E"/>
        </w:rPr>
        <w:t>, E.</w:t>
      </w:r>
      <w:r w:rsidRPr="00782C07">
        <w:rPr>
          <w:rFonts w:ascii="Calibri" w:hAnsi="Calibri" w:cs="Calibri"/>
          <w:b/>
          <w:bCs/>
          <w:color w:val="1C1D1E"/>
          <w:shd w:val="clear" w:color="auto" w:fill="FFFFFF"/>
        </w:rPr>
        <w:t>,</w:t>
      </w:r>
      <w:r w:rsidRPr="00782C07">
        <w:rPr>
          <w:rStyle w:val="apple-converted-space"/>
          <w:rFonts w:ascii="Calibri" w:hAnsi="Calibri" w:cs="Calibri"/>
          <w:b/>
          <w:bCs/>
          <w:color w:val="1C1D1E"/>
          <w:shd w:val="clear" w:color="auto" w:fill="FFFFFF"/>
        </w:rPr>
        <w:t>  </w:t>
      </w:r>
      <w:r w:rsidRPr="00782C07">
        <w:rPr>
          <w:rStyle w:val="author"/>
          <w:rFonts w:ascii="Calibri" w:hAnsi="Calibri" w:cs="Calibri"/>
          <w:b/>
          <w:bCs/>
          <w:color w:val="1C1D1E"/>
        </w:rPr>
        <w:t>Harding, E.</w:t>
      </w:r>
      <w:r w:rsidRPr="00782C07">
        <w:rPr>
          <w:rFonts w:ascii="Calibri" w:hAnsi="Calibri" w:cs="Calibri"/>
          <w:b/>
          <w:bCs/>
          <w:color w:val="1C1D1E"/>
          <w:shd w:val="clear" w:color="auto" w:fill="FFFFFF"/>
        </w:rPr>
        <w:t>,</w:t>
      </w:r>
      <w:r w:rsidRPr="00782C07">
        <w:rPr>
          <w:rStyle w:val="apple-converted-space"/>
          <w:rFonts w:ascii="Calibri" w:hAnsi="Calibri" w:cs="Calibri"/>
          <w:b/>
          <w:bCs/>
          <w:color w:val="1C1D1E"/>
          <w:shd w:val="clear" w:color="auto" w:fill="FFFFFF"/>
        </w:rPr>
        <w:t>  </w:t>
      </w:r>
      <w:r w:rsidRPr="00782C07">
        <w:rPr>
          <w:rStyle w:val="author"/>
          <w:rFonts w:ascii="Calibri" w:hAnsi="Calibri" w:cs="Calibri"/>
          <w:b/>
          <w:bCs/>
          <w:color w:val="1C1D1E"/>
        </w:rPr>
        <w:t>Crutch, S.</w:t>
      </w:r>
      <w:r w:rsidRPr="00782C07">
        <w:rPr>
          <w:rFonts w:ascii="Calibri" w:hAnsi="Calibri" w:cs="Calibri"/>
          <w:b/>
          <w:bCs/>
          <w:color w:val="1C1D1E"/>
          <w:shd w:val="clear" w:color="auto" w:fill="FFFFFF"/>
        </w:rPr>
        <w:t>,</w:t>
      </w:r>
      <w:r w:rsidRPr="00782C07">
        <w:rPr>
          <w:rStyle w:val="apple-converted-space"/>
          <w:rFonts w:ascii="Calibri" w:hAnsi="Calibri" w:cs="Calibri"/>
          <w:b/>
          <w:bCs/>
          <w:color w:val="1C1D1E"/>
          <w:shd w:val="clear" w:color="auto" w:fill="FFFFFF"/>
        </w:rPr>
        <w:t>  </w:t>
      </w:r>
      <w:r w:rsidRPr="00782C07">
        <w:rPr>
          <w:rStyle w:val="author"/>
          <w:rFonts w:ascii="Calibri" w:hAnsi="Calibri" w:cs="Calibri"/>
          <w:b/>
          <w:bCs/>
          <w:color w:val="1C1D1E"/>
        </w:rPr>
        <w:t>Warren, J.D.</w:t>
      </w:r>
      <w:r w:rsidRPr="00782C07">
        <w:rPr>
          <w:rFonts w:ascii="Calibri" w:hAnsi="Calibri" w:cs="Calibri"/>
          <w:b/>
          <w:bCs/>
          <w:color w:val="1C1D1E"/>
          <w:shd w:val="clear" w:color="auto" w:fill="FFFFFF"/>
        </w:rPr>
        <w:t>,</w:t>
      </w:r>
      <w:r w:rsidRPr="00782C07">
        <w:rPr>
          <w:rStyle w:val="apple-converted-space"/>
          <w:rFonts w:ascii="Calibri" w:hAnsi="Calibri" w:cs="Calibri"/>
          <w:b/>
          <w:bCs/>
          <w:color w:val="1C1D1E"/>
          <w:shd w:val="clear" w:color="auto" w:fill="FFFFFF"/>
        </w:rPr>
        <w:t>  </w:t>
      </w:r>
      <w:r w:rsidRPr="00782C07">
        <w:rPr>
          <w:rStyle w:val="author"/>
          <w:rFonts w:ascii="Calibri" w:hAnsi="Calibri" w:cs="Calibri"/>
          <w:b/>
          <w:bCs/>
          <w:color w:val="1C1D1E"/>
        </w:rPr>
        <w:t>Hardy, C.</w:t>
      </w:r>
      <w:r w:rsidRPr="00782C07">
        <w:rPr>
          <w:rStyle w:val="apple-converted-space"/>
          <w:rFonts w:ascii="Calibri" w:hAnsi="Calibri" w:cs="Calibri"/>
          <w:b/>
          <w:bCs/>
          <w:color w:val="1C1D1E"/>
          <w:shd w:val="clear" w:color="auto" w:fill="FFFFFF"/>
        </w:rPr>
        <w:t> </w:t>
      </w:r>
      <w:r w:rsidRPr="00782C07">
        <w:rPr>
          <w:rFonts w:ascii="Calibri" w:hAnsi="Calibri" w:cs="Calibri"/>
          <w:b/>
          <w:bCs/>
          <w:color w:val="1C1D1E"/>
          <w:shd w:val="clear" w:color="auto" w:fill="FFFFFF"/>
        </w:rPr>
        <w:t>et al. (</w:t>
      </w:r>
      <w:r w:rsidRPr="00782C07">
        <w:rPr>
          <w:rStyle w:val="pubyear"/>
          <w:rFonts w:ascii="Calibri" w:hAnsi="Calibri" w:cs="Calibri"/>
          <w:b/>
          <w:bCs/>
          <w:color w:val="1C1D1E"/>
        </w:rPr>
        <w:t>2022</w:t>
      </w:r>
      <w:r w:rsidRPr="00782C07">
        <w:rPr>
          <w:rFonts w:ascii="Calibri" w:hAnsi="Calibri" w:cs="Calibri"/>
          <w:b/>
          <w:bCs/>
          <w:color w:val="1C1D1E"/>
          <w:shd w:val="clear" w:color="auto" w:fill="FFFFFF"/>
        </w:rPr>
        <w:t>)</w:t>
      </w:r>
      <w:r w:rsidRPr="00782C07">
        <w:rPr>
          <w:rStyle w:val="apple-converted-space"/>
          <w:rFonts w:ascii="Calibri" w:hAnsi="Calibri" w:cs="Calibri"/>
          <w:b/>
          <w:bCs/>
          <w:color w:val="1C1D1E"/>
          <w:shd w:val="clear" w:color="auto" w:fill="FFFFFF"/>
        </w:rPr>
        <w:t>  </w:t>
      </w:r>
      <w:r w:rsidRPr="00782C07">
        <w:rPr>
          <w:rStyle w:val="articletitle"/>
          <w:rFonts w:ascii="Calibri" w:hAnsi="Calibri" w:cs="Calibri"/>
          <w:b/>
          <w:bCs/>
          <w:color w:val="1C1D1E"/>
        </w:rPr>
        <w:t>‘Like going into a chocolate shop, blindfolded’: What do people with primary progressive aphasia want from speech and language therapy?</w:t>
      </w:r>
      <w:r w:rsidRPr="00782C07">
        <w:rPr>
          <w:rStyle w:val="apple-converted-space"/>
          <w:rFonts w:ascii="Calibri" w:hAnsi="Calibri" w:cs="Calibri"/>
          <w:b/>
          <w:bCs/>
          <w:color w:val="1C1D1E"/>
          <w:shd w:val="clear" w:color="auto" w:fill="FFFFFF"/>
        </w:rPr>
        <w:t> </w:t>
      </w:r>
      <w:r w:rsidRPr="00782C07">
        <w:rPr>
          <w:rFonts w:ascii="Calibri" w:hAnsi="Calibri" w:cs="Calibri"/>
          <w:b/>
          <w:bCs/>
          <w:i/>
          <w:iCs/>
          <w:color w:val="1C1D1E"/>
        </w:rPr>
        <w:t xml:space="preserve">International Journal of Language &amp; Communication </w:t>
      </w:r>
      <w:proofErr w:type="gramStart"/>
      <w:r w:rsidRPr="00782C07">
        <w:rPr>
          <w:rFonts w:ascii="Calibri" w:hAnsi="Calibri" w:cs="Calibri"/>
          <w:b/>
          <w:bCs/>
          <w:i/>
          <w:iCs/>
          <w:color w:val="1C1D1E"/>
        </w:rPr>
        <w:t>Disorders</w:t>
      </w:r>
      <w:r w:rsidRPr="00782C07">
        <w:rPr>
          <w:rFonts w:ascii="Calibri" w:hAnsi="Calibri" w:cs="Calibri"/>
          <w:b/>
          <w:bCs/>
          <w:color w:val="1C1D1E"/>
          <w:shd w:val="clear" w:color="auto" w:fill="FFFFFF"/>
        </w:rPr>
        <w:t>,</w:t>
      </w:r>
      <w:r w:rsidRPr="00782C07">
        <w:rPr>
          <w:rStyle w:val="apple-converted-space"/>
          <w:rFonts w:ascii="Calibri" w:hAnsi="Calibri" w:cs="Calibri"/>
          <w:b/>
          <w:bCs/>
          <w:color w:val="1C1D1E"/>
          <w:shd w:val="clear" w:color="auto" w:fill="FFFFFF"/>
        </w:rPr>
        <w:t>  </w:t>
      </w:r>
      <w:r w:rsidRPr="00782C07">
        <w:rPr>
          <w:rStyle w:val="vol"/>
          <w:rFonts w:ascii="Calibri" w:hAnsi="Calibri" w:cs="Calibri"/>
          <w:b/>
          <w:bCs/>
          <w:color w:val="1C1D1E"/>
        </w:rPr>
        <w:t>00</w:t>
      </w:r>
      <w:proofErr w:type="gramEnd"/>
      <w:r w:rsidRPr="00782C07">
        <w:rPr>
          <w:rFonts w:ascii="Calibri" w:hAnsi="Calibri" w:cs="Calibri"/>
          <w:b/>
          <w:bCs/>
          <w:color w:val="1C1D1E"/>
          <w:shd w:val="clear" w:color="auto" w:fill="FFFFFF"/>
        </w:rPr>
        <w:t>,</w:t>
      </w:r>
      <w:r w:rsidRPr="00782C07">
        <w:rPr>
          <w:rStyle w:val="apple-converted-space"/>
          <w:rFonts w:ascii="Calibri" w:hAnsi="Calibri" w:cs="Calibri"/>
          <w:b/>
          <w:bCs/>
          <w:color w:val="1C1D1E"/>
          <w:shd w:val="clear" w:color="auto" w:fill="FFFFFF"/>
        </w:rPr>
        <w:t>  </w:t>
      </w:r>
      <w:r w:rsidRPr="00782C07">
        <w:rPr>
          <w:rStyle w:val="pagefirst"/>
          <w:rFonts w:ascii="Calibri" w:hAnsi="Calibri" w:cs="Calibri"/>
          <w:b/>
          <w:bCs/>
          <w:color w:val="1C1D1E"/>
        </w:rPr>
        <w:t>1</w:t>
      </w:r>
      <w:r w:rsidRPr="00782C07">
        <w:rPr>
          <w:rFonts w:ascii="Calibri" w:hAnsi="Calibri" w:cs="Calibri"/>
          <w:b/>
          <w:bCs/>
          <w:color w:val="1C1D1E"/>
          <w:shd w:val="clear" w:color="auto" w:fill="FFFFFF"/>
        </w:rPr>
        <w:t>–</w:t>
      </w:r>
      <w:r w:rsidRPr="00782C07">
        <w:rPr>
          <w:rStyle w:val="apple-converted-space"/>
          <w:rFonts w:ascii="Calibri" w:hAnsi="Calibri" w:cs="Calibri"/>
          <w:b/>
          <w:bCs/>
          <w:color w:val="1C1D1E"/>
          <w:shd w:val="clear" w:color="auto" w:fill="FFFFFF"/>
        </w:rPr>
        <w:t> </w:t>
      </w:r>
      <w:r w:rsidRPr="00782C07">
        <w:rPr>
          <w:rStyle w:val="pagelast"/>
          <w:rFonts w:ascii="Calibri" w:hAnsi="Calibri" w:cs="Calibri"/>
          <w:b/>
          <w:bCs/>
          <w:color w:val="1C1D1E"/>
        </w:rPr>
        <w:t>19</w:t>
      </w:r>
      <w:r w:rsidRPr="00782C07">
        <w:rPr>
          <w:rFonts w:ascii="Calibri" w:hAnsi="Calibri" w:cs="Calibri"/>
          <w:b/>
          <w:bCs/>
          <w:color w:val="1C1D1E"/>
          <w:shd w:val="clear" w:color="auto" w:fill="FFFFFF"/>
        </w:rPr>
        <w:t>.</w:t>
      </w:r>
      <w:r w:rsidRPr="00782C07">
        <w:rPr>
          <w:rStyle w:val="apple-converted-space"/>
          <w:rFonts w:ascii="Calibri" w:hAnsi="Calibri" w:cs="Calibri"/>
          <w:b/>
          <w:bCs/>
          <w:color w:val="1C1D1E"/>
          <w:shd w:val="clear" w:color="auto" w:fill="FFFFFF"/>
        </w:rPr>
        <w:t> </w:t>
      </w:r>
      <w:hyperlink r:id="rId5" w:history="1">
        <w:r w:rsidRPr="00782C07">
          <w:rPr>
            <w:rStyle w:val="Hyperlink"/>
            <w:rFonts w:ascii="Calibri" w:hAnsi="Calibri" w:cs="Calibri"/>
            <w:b/>
            <w:bCs/>
            <w:color w:val="005274"/>
          </w:rPr>
          <w:t>https://doi.org/10.1111/1460-6984.12818</w:t>
        </w:r>
      </w:hyperlink>
    </w:p>
    <w:p w14:paraId="7C278E76" w14:textId="70E4788B" w:rsidR="00782C07" w:rsidRPr="00782C07" w:rsidRDefault="00782C07" w:rsidP="00782C07">
      <w:pPr>
        <w:spacing w:before="180" w:after="180"/>
        <w:outlineLvl w:val="2"/>
        <w:rPr>
          <w:rFonts w:ascii="Calibri" w:eastAsia="Times New Roman" w:hAnsi="Calibri" w:cs="Calibri"/>
          <w:b/>
          <w:bCs/>
          <w:color w:val="1F1F1F"/>
          <w:lang w:eastAsia="en-GB"/>
        </w:rPr>
      </w:pPr>
      <w:r w:rsidRPr="00782C07">
        <w:rPr>
          <w:rFonts w:ascii="Calibri" w:eastAsia="Times New Roman" w:hAnsi="Calibri" w:cs="Calibri"/>
          <w:b/>
          <w:bCs/>
          <w:color w:val="1F1F1F"/>
          <w:lang w:eastAsia="en-GB"/>
        </w:rPr>
        <w:t>Background</w:t>
      </w:r>
    </w:p>
    <w:p w14:paraId="1491472C" w14:textId="77777777" w:rsidR="00782C07" w:rsidRPr="00782C07" w:rsidRDefault="00782C07" w:rsidP="00782C07">
      <w:pPr>
        <w:spacing w:before="100" w:beforeAutospacing="1" w:after="240"/>
        <w:rPr>
          <w:rFonts w:ascii="Calibri" w:eastAsia="Times New Roman" w:hAnsi="Calibri" w:cs="Calibri"/>
          <w:lang w:eastAsia="en-GB"/>
        </w:rPr>
      </w:pPr>
      <w:r w:rsidRPr="00782C07">
        <w:rPr>
          <w:rFonts w:ascii="Calibri" w:eastAsia="Times New Roman" w:hAnsi="Calibri" w:cs="Calibri"/>
          <w:lang w:eastAsia="en-GB"/>
        </w:rPr>
        <w:t xml:space="preserve">Primary progressive aphasia (PPA) describes a group of language-led dementias. PPAs are complex, </w:t>
      </w:r>
      <w:proofErr w:type="gramStart"/>
      <w:r w:rsidRPr="00782C07">
        <w:rPr>
          <w:rFonts w:ascii="Calibri" w:eastAsia="Times New Roman" w:hAnsi="Calibri" w:cs="Calibri"/>
          <w:lang w:eastAsia="en-GB"/>
        </w:rPr>
        <w:t>diverse</w:t>
      </w:r>
      <w:proofErr w:type="gramEnd"/>
      <w:r w:rsidRPr="00782C07">
        <w:rPr>
          <w:rFonts w:ascii="Calibri" w:eastAsia="Times New Roman" w:hAnsi="Calibri" w:cs="Calibri"/>
          <w:lang w:eastAsia="en-GB"/>
        </w:rPr>
        <w:t xml:space="preserve"> and difficult to diagnose, and therefore conventional models of aphasia and dementia treatment do not meet their needs. The research evidence on intervention for PPA is developing, but to date there are only a few case studies exploring the experiences of people with PPA (</w:t>
      </w:r>
      <w:proofErr w:type="spellStart"/>
      <w:r w:rsidRPr="00782C07">
        <w:rPr>
          <w:rFonts w:ascii="Calibri" w:eastAsia="Times New Roman" w:hAnsi="Calibri" w:cs="Calibri"/>
          <w:lang w:eastAsia="en-GB"/>
        </w:rPr>
        <w:t>PwPPA</w:t>
      </w:r>
      <w:proofErr w:type="spellEnd"/>
      <w:r w:rsidRPr="00782C07">
        <w:rPr>
          <w:rFonts w:ascii="Calibri" w:eastAsia="Times New Roman" w:hAnsi="Calibri" w:cs="Calibri"/>
          <w:lang w:eastAsia="en-GB"/>
        </w:rPr>
        <w:t>) themselves.</w:t>
      </w:r>
    </w:p>
    <w:p w14:paraId="246411AB" w14:textId="77777777" w:rsidR="00782C07" w:rsidRPr="00782C07" w:rsidRDefault="00782C07" w:rsidP="00782C07">
      <w:pPr>
        <w:spacing w:before="180" w:after="180"/>
        <w:outlineLvl w:val="2"/>
        <w:rPr>
          <w:rFonts w:ascii="Calibri" w:eastAsia="Times New Roman" w:hAnsi="Calibri" w:cs="Calibri"/>
          <w:b/>
          <w:bCs/>
          <w:color w:val="1F1F1F"/>
          <w:lang w:eastAsia="en-GB"/>
        </w:rPr>
      </w:pPr>
      <w:r w:rsidRPr="00782C07">
        <w:rPr>
          <w:rFonts w:ascii="Calibri" w:eastAsia="Times New Roman" w:hAnsi="Calibri" w:cs="Calibri"/>
          <w:b/>
          <w:bCs/>
          <w:color w:val="1F1F1F"/>
          <w:lang w:eastAsia="en-GB"/>
        </w:rPr>
        <w:t>Aims</w:t>
      </w:r>
    </w:p>
    <w:p w14:paraId="2E0686D1" w14:textId="77777777" w:rsidR="00782C07" w:rsidRPr="00782C07" w:rsidRDefault="00782C07" w:rsidP="00782C07">
      <w:pPr>
        <w:spacing w:before="100" w:beforeAutospacing="1" w:after="240"/>
        <w:rPr>
          <w:rFonts w:ascii="Calibri" w:eastAsia="Times New Roman" w:hAnsi="Calibri" w:cs="Calibri"/>
          <w:lang w:eastAsia="en-GB"/>
        </w:rPr>
      </w:pPr>
      <w:r w:rsidRPr="00782C07">
        <w:rPr>
          <w:rFonts w:ascii="Calibri" w:eastAsia="Times New Roman" w:hAnsi="Calibri" w:cs="Calibri"/>
          <w:lang w:eastAsia="en-GB"/>
        </w:rPr>
        <w:t xml:space="preserve">To explore the experiences and opinions of </w:t>
      </w:r>
      <w:proofErr w:type="spellStart"/>
      <w:r w:rsidRPr="00782C07">
        <w:rPr>
          <w:rFonts w:ascii="Calibri" w:eastAsia="Times New Roman" w:hAnsi="Calibri" w:cs="Calibri"/>
          <w:lang w:eastAsia="en-GB"/>
        </w:rPr>
        <w:t>PwPPA</w:t>
      </w:r>
      <w:proofErr w:type="spellEnd"/>
      <w:r w:rsidRPr="00782C07">
        <w:rPr>
          <w:rFonts w:ascii="Calibri" w:eastAsia="Times New Roman" w:hAnsi="Calibri" w:cs="Calibri"/>
          <w:lang w:eastAsia="en-GB"/>
        </w:rPr>
        <w:t xml:space="preserve"> and their communication partners (CPs) to understand how speech and language therapy (SLT) services can better meet their needs.</w:t>
      </w:r>
    </w:p>
    <w:p w14:paraId="4B6ED485" w14:textId="77777777" w:rsidR="00782C07" w:rsidRPr="00782C07" w:rsidRDefault="00782C07" w:rsidP="00782C07">
      <w:pPr>
        <w:spacing w:before="180" w:after="180"/>
        <w:outlineLvl w:val="2"/>
        <w:rPr>
          <w:rFonts w:ascii="Calibri" w:eastAsia="Times New Roman" w:hAnsi="Calibri" w:cs="Calibri"/>
          <w:b/>
          <w:bCs/>
          <w:color w:val="1F1F1F"/>
          <w:lang w:eastAsia="en-GB"/>
        </w:rPr>
      </w:pPr>
      <w:r w:rsidRPr="00782C07">
        <w:rPr>
          <w:rFonts w:ascii="Calibri" w:eastAsia="Times New Roman" w:hAnsi="Calibri" w:cs="Calibri"/>
          <w:b/>
          <w:bCs/>
          <w:color w:val="1F1F1F"/>
          <w:lang w:eastAsia="en-GB"/>
        </w:rPr>
        <w:t>Methods &amp; Procedures</w:t>
      </w:r>
    </w:p>
    <w:p w14:paraId="75DBCEED" w14:textId="77777777" w:rsidR="00782C07" w:rsidRPr="00782C07" w:rsidRDefault="00782C07" w:rsidP="00782C07">
      <w:pPr>
        <w:spacing w:before="100" w:beforeAutospacing="1" w:after="240"/>
        <w:rPr>
          <w:rFonts w:ascii="Calibri" w:eastAsia="Times New Roman" w:hAnsi="Calibri" w:cs="Calibri"/>
          <w:lang w:eastAsia="en-GB"/>
        </w:rPr>
      </w:pPr>
      <w:r w:rsidRPr="00782C07">
        <w:rPr>
          <w:rFonts w:ascii="Calibri" w:eastAsia="Times New Roman" w:hAnsi="Calibri" w:cs="Calibri"/>
          <w:lang w:eastAsia="en-GB"/>
        </w:rPr>
        <w:t xml:space="preserve">A qualitative research approach was used whereby </w:t>
      </w:r>
      <w:proofErr w:type="spellStart"/>
      <w:proofErr w:type="gramStart"/>
      <w:r w:rsidRPr="00782C07">
        <w:rPr>
          <w:rFonts w:ascii="Calibri" w:eastAsia="Times New Roman" w:hAnsi="Calibri" w:cs="Calibri"/>
          <w:lang w:eastAsia="en-GB"/>
        </w:rPr>
        <w:t>PwPPA</w:t>
      </w:r>
      <w:proofErr w:type="spellEnd"/>
      <w:proofErr w:type="gramEnd"/>
      <w:r w:rsidRPr="00782C07">
        <w:rPr>
          <w:rFonts w:ascii="Calibri" w:eastAsia="Times New Roman" w:hAnsi="Calibri" w:cs="Calibri"/>
          <w:lang w:eastAsia="en-GB"/>
        </w:rPr>
        <w:t xml:space="preserve"> and their friends or family members were recruited to participate in focus groups, via advertisements in the Rare Dementia Support PPA group newsletters. Consenting participants were allocated to attend one of four focus groups hosted on an online video conferencing platform. Participants were asked about their communication difficulties, and how SLT could address these needs. All meetings were transcribed, and data were examined using reflexive thematic analysis.</w:t>
      </w:r>
    </w:p>
    <w:p w14:paraId="0C9E476C" w14:textId="77777777" w:rsidR="00782C07" w:rsidRPr="00782C07" w:rsidRDefault="00782C07" w:rsidP="00782C07">
      <w:pPr>
        <w:spacing w:before="180" w:after="180"/>
        <w:outlineLvl w:val="2"/>
        <w:rPr>
          <w:rFonts w:ascii="Calibri" w:eastAsia="Times New Roman" w:hAnsi="Calibri" w:cs="Calibri"/>
          <w:b/>
          <w:bCs/>
          <w:color w:val="1F1F1F"/>
          <w:lang w:eastAsia="en-GB"/>
        </w:rPr>
      </w:pPr>
      <w:r w:rsidRPr="00782C07">
        <w:rPr>
          <w:rFonts w:ascii="Calibri" w:eastAsia="Times New Roman" w:hAnsi="Calibri" w:cs="Calibri"/>
          <w:b/>
          <w:bCs/>
          <w:color w:val="1F1F1F"/>
          <w:lang w:eastAsia="en-GB"/>
        </w:rPr>
        <w:t>Outcomes &amp; Results</w:t>
      </w:r>
    </w:p>
    <w:p w14:paraId="2F26AE50" w14:textId="77777777" w:rsidR="00782C07" w:rsidRPr="00782C07" w:rsidRDefault="00782C07" w:rsidP="00782C07">
      <w:pPr>
        <w:spacing w:before="100" w:beforeAutospacing="1" w:after="240"/>
        <w:rPr>
          <w:rFonts w:ascii="Calibri" w:eastAsia="Times New Roman" w:hAnsi="Calibri" w:cs="Calibri"/>
          <w:lang w:eastAsia="en-GB"/>
        </w:rPr>
      </w:pPr>
      <w:r w:rsidRPr="00782C07">
        <w:rPr>
          <w:rFonts w:ascii="Calibri" w:eastAsia="Times New Roman" w:hAnsi="Calibri" w:cs="Calibri"/>
          <w:lang w:eastAsia="en-GB"/>
        </w:rPr>
        <w:t xml:space="preserve">Six </w:t>
      </w:r>
      <w:proofErr w:type="spellStart"/>
      <w:r w:rsidRPr="00782C07">
        <w:rPr>
          <w:rFonts w:ascii="Calibri" w:eastAsia="Times New Roman" w:hAnsi="Calibri" w:cs="Calibri"/>
          <w:lang w:eastAsia="en-GB"/>
        </w:rPr>
        <w:t>PwPPA</w:t>
      </w:r>
      <w:proofErr w:type="spellEnd"/>
      <w:r w:rsidRPr="00782C07">
        <w:rPr>
          <w:rFonts w:ascii="Calibri" w:eastAsia="Times New Roman" w:hAnsi="Calibri" w:cs="Calibri"/>
          <w:lang w:eastAsia="en-GB"/>
        </w:rPr>
        <w:t xml:space="preserve"> and 14 CPs representing all three PPA variants and mixed PPA participated in the focus groups. Four main themes were identified during the analysis of the focus group discussions: (1) CPs’ burden, (2) adjusting to the diagnosis, (3) communication abilities and difficulties and (4) beyond language. A further 10 subthemes were identified.</w:t>
      </w:r>
    </w:p>
    <w:p w14:paraId="79F9EFC0" w14:textId="77777777" w:rsidR="00782C07" w:rsidRPr="00782C07" w:rsidRDefault="00782C07" w:rsidP="00782C07">
      <w:pPr>
        <w:spacing w:before="180" w:after="180"/>
        <w:outlineLvl w:val="2"/>
        <w:rPr>
          <w:rFonts w:ascii="Calibri" w:eastAsia="Times New Roman" w:hAnsi="Calibri" w:cs="Calibri"/>
          <w:b/>
          <w:bCs/>
          <w:color w:val="1F1F1F"/>
          <w:lang w:eastAsia="en-GB"/>
        </w:rPr>
      </w:pPr>
      <w:r w:rsidRPr="00782C07">
        <w:rPr>
          <w:rFonts w:ascii="Calibri" w:eastAsia="Times New Roman" w:hAnsi="Calibri" w:cs="Calibri"/>
          <w:b/>
          <w:bCs/>
          <w:color w:val="1F1F1F"/>
          <w:lang w:eastAsia="en-GB"/>
        </w:rPr>
        <w:t>Conclusions &amp; Implications</w:t>
      </w:r>
    </w:p>
    <w:p w14:paraId="046F9DE7" w14:textId="77777777" w:rsidR="00782C07" w:rsidRPr="00782C07" w:rsidRDefault="00782C07" w:rsidP="00782C07">
      <w:pPr>
        <w:spacing w:before="100" w:beforeAutospacing="1" w:after="240"/>
        <w:rPr>
          <w:rFonts w:ascii="Calibri" w:eastAsia="Times New Roman" w:hAnsi="Calibri" w:cs="Calibri"/>
          <w:lang w:eastAsia="en-GB"/>
        </w:rPr>
      </w:pPr>
      <w:r w:rsidRPr="00782C07">
        <w:rPr>
          <w:rFonts w:ascii="Calibri" w:eastAsia="Times New Roman" w:hAnsi="Calibri" w:cs="Calibri"/>
          <w:lang w:eastAsia="en-GB"/>
        </w:rPr>
        <w:t xml:space="preserve">This study provides a greater understanding of the experiences and needs of </w:t>
      </w:r>
      <w:proofErr w:type="spellStart"/>
      <w:r w:rsidRPr="00782C07">
        <w:rPr>
          <w:rFonts w:ascii="Calibri" w:eastAsia="Times New Roman" w:hAnsi="Calibri" w:cs="Calibri"/>
          <w:lang w:eastAsia="en-GB"/>
        </w:rPr>
        <w:t>PwPPA</w:t>
      </w:r>
      <w:proofErr w:type="spellEnd"/>
      <w:r w:rsidRPr="00782C07">
        <w:rPr>
          <w:rFonts w:ascii="Calibri" w:eastAsia="Times New Roman" w:hAnsi="Calibri" w:cs="Calibri"/>
          <w:lang w:eastAsia="en-GB"/>
        </w:rPr>
        <w:t xml:space="preserve"> and their families in relation to SLT. This work underlines the importance of a person-centred approach that considers the broader needs of both the </w:t>
      </w:r>
      <w:proofErr w:type="spellStart"/>
      <w:r w:rsidRPr="00782C07">
        <w:rPr>
          <w:rFonts w:ascii="Calibri" w:eastAsia="Times New Roman" w:hAnsi="Calibri" w:cs="Calibri"/>
          <w:lang w:eastAsia="en-GB"/>
        </w:rPr>
        <w:t>PwPPA</w:t>
      </w:r>
      <w:proofErr w:type="spellEnd"/>
      <w:r w:rsidRPr="00782C07">
        <w:rPr>
          <w:rFonts w:ascii="Calibri" w:eastAsia="Times New Roman" w:hAnsi="Calibri" w:cs="Calibri"/>
          <w:lang w:eastAsia="en-GB"/>
        </w:rPr>
        <w:t xml:space="preserve"> and the people around them. This will enable service providers to deliver SLT that meets the needs of </w:t>
      </w:r>
      <w:proofErr w:type="spellStart"/>
      <w:r w:rsidRPr="00782C07">
        <w:rPr>
          <w:rFonts w:ascii="Calibri" w:eastAsia="Times New Roman" w:hAnsi="Calibri" w:cs="Calibri"/>
          <w:lang w:eastAsia="en-GB"/>
        </w:rPr>
        <w:t>PwPPA</w:t>
      </w:r>
      <w:proofErr w:type="spellEnd"/>
      <w:r w:rsidRPr="00782C07">
        <w:rPr>
          <w:rFonts w:ascii="Calibri" w:eastAsia="Times New Roman" w:hAnsi="Calibri" w:cs="Calibri"/>
          <w:lang w:eastAsia="en-GB"/>
        </w:rPr>
        <w:t xml:space="preserve"> and their families and will also inform future research in this field.</w:t>
      </w:r>
    </w:p>
    <w:p w14:paraId="490951DA" w14:textId="77777777" w:rsidR="00782C07" w:rsidRPr="00782C07" w:rsidRDefault="00782C07" w:rsidP="00782C07">
      <w:pPr>
        <w:spacing w:before="180" w:after="180"/>
        <w:outlineLvl w:val="2"/>
        <w:rPr>
          <w:rFonts w:ascii="Calibri" w:eastAsia="Times New Roman" w:hAnsi="Calibri" w:cs="Calibri"/>
          <w:b/>
          <w:bCs/>
          <w:color w:val="1F1F1F"/>
          <w:lang w:eastAsia="en-GB"/>
        </w:rPr>
      </w:pPr>
      <w:r w:rsidRPr="00782C07">
        <w:rPr>
          <w:rFonts w:ascii="Calibri" w:eastAsia="Times New Roman" w:hAnsi="Calibri" w:cs="Calibri"/>
          <w:b/>
          <w:bCs/>
          <w:color w:val="1F1F1F"/>
          <w:lang w:eastAsia="en-GB"/>
        </w:rPr>
        <w:t>WHAT THIS PAPER ADDS</w:t>
      </w:r>
    </w:p>
    <w:p w14:paraId="0595F51C" w14:textId="77777777" w:rsidR="00782C07" w:rsidRPr="00782C07" w:rsidRDefault="00782C07" w:rsidP="00782C07">
      <w:pPr>
        <w:spacing w:before="180" w:after="180"/>
        <w:outlineLvl w:val="2"/>
        <w:rPr>
          <w:rFonts w:ascii="Calibri" w:eastAsia="Times New Roman" w:hAnsi="Calibri" w:cs="Calibri"/>
          <w:color w:val="1F1F1F"/>
          <w:lang w:eastAsia="en-GB"/>
        </w:rPr>
      </w:pPr>
      <w:r w:rsidRPr="00782C07">
        <w:rPr>
          <w:rFonts w:ascii="Calibri" w:eastAsia="Times New Roman" w:hAnsi="Calibri" w:cs="Calibri"/>
          <w:color w:val="1F1F1F"/>
          <w:lang w:eastAsia="en-GB"/>
        </w:rPr>
        <w:t>What is already known on this subject</w:t>
      </w:r>
    </w:p>
    <w:p w14:paraId="64E8EFA3" w14:textId="77777777" w:rsidR="00782C07" w:rsidRPr="00782C07" w:rsidRDefault="00782C07" w:rsidP="00782C07">
      <w:pPr>
        <w:numPr>
          <w:ilvl w:val="0"/>
          <w:numId w:val="1"/>
        </w:numPr>
        <w:spacing w:before="100" w:beforeAutospacing="1" w:after="100" w:afterAutospacing="1" w:line="336" w:lineRule="atLeast"/>
        <w:rPr>
          <w:rFonts w:ascii="Calibri" w:eastAsia="Times New Roman" w:hAnsi="Calibri" w:cs="Calibri"/>
          <w:lang w:eastAsia="en-GB"/>
        </w:rPr>
      </w:pPr>
      <w:r w:rsidRPr="00782C07">
        <w:rPr>
          <w:rFonts w:ascii="Calibri" w:eastAsia="Times New Roman" w:hAnsi="Calibri" w:cs="Calibri"/>
          <w:lang w:eastAsia="en-GB"/>
        </w:rPr>
        <w:lastRenderedPageBreak/>
        <w:t xml:space="preserve">We know that </w:t>
      </w:r>
      <w:proofErr w:type="spellStart"/>
      <w:r w:rsidRPr="00782C07">
        <w:rPr>
          <w:rFonts w:ascii="Calibri" w:eastAsia="Times New Roman" w:hAnsi="Calibri" w:cs="Calibri"/>
          <w:lang w:eastAsia="en-GB"/>
        </w:rPr>
        <w:t>PwPPA</w:t>
      </w:r>
      <w:proofErr w:type="spellEnd"/>
      <w:r w:rsidRPr="00782C07">
        <w:rPr>
          <w:rFonts w:ascii="Calibri" w:eastAsia="Times New Roman" w:hAnsi="Calibri" w:cs="Calibri"/>
          <w:lang w:eastAsia="en-GB"/>
        </w:rPr>
        <w:t xml:space="preserve"> can maintain or even make improvements in word retrieval and speech fluency with SLT exercises. There is also developing evidence of the benefits of interventions such as CP training, communication aid support and other functional interventions.</w:t>
      </w:r>
    </w:p>
    <w:p w14:paraId="573E3075" w14:textId="77777777" w:rsidR="00782C07" w:rsidRPr="00782C07" w:rsidRDefault="00782C07" w:rsidP="00782C07">
      <w:pPr>
        <w:spacing w:before="180" w:after="180"/>
        <w:outlineLvl w:val="2"/>
        <w:rPr>
          <w:rFonts w:ascii="Calibri" w:eastAsia="Times New Roman" w:hAnsi="Calibri" w:cs="Calibri"/>
          <w:color w:val="1F1F1F"/>
          <w:lang w:eastAsia="en-GB"/>
        </w:rPr>
      </w:pPr>
      <w:r w:rsidRPr="00782C07">
        <w:rPr>
          <w:rFonts w:ascii="Calibri" w:eastAsia="Times New Roman" w:hAnsi="Calibri" w:cs="Calibri"/>
          <w:color w:val="1F1F1F"/>
          <w:lang w:eastAsia="en-GB"/>
        </w:rPr>
        <w:t>What this paper adds to existing knowledge</w:t>
      </w:r>
    </w:p>
    <w:p w14:paraId="07D5D618" w14:textId="77777777" w:rsidR="00782C07" w:rsidRPr="00782C07" w:rsidRDefault="00782C07" w:rsidP="00782C07">
      <w:pPr>
        <w:numPr>
          <w:ilvl w:val="0"/>
          <w:numId w:val="2"/>
        </w:numPr>
        <w:spacing w:before="100" w:beforeAutospacing="1" w:after="100" w:afterAutospacing="1" w:line="336" w:lineRule="atLeast"/>
        <w:rPr>
          <w:rFonts w:ascii="Calibri" w:eastAsia="Times New Roman" w:hAnsi="Calibri" w:cs="Calibri"/>
          <w:lang w:eastAsia="en-GB"/>
        </w:rPr>
      </w:pPr>
      <w:r w:rsidRPr="00782C07">
        <w:rPr>
          <w:rFonts w:ascii="Calibri" w:eastAsia="Times New Roman" w:hAnsi="Calibri" w:cs="Calibri"/>
          <w:lang w:eastAsia="en-GB"/>
        </w:rPr>
        <w:t xml:space="preserve">This study provides an understanding of the experiences and opinions of people living with PPA and their families in relation to SLT. Results demonstrate that </w:t>
      </w:r>
      <w:proofErr w:type="spellStart"/>
      <w:r w:rsidRPr="00782C07">
        <w:rPr>
          <w:rFonts w:ascii="Calibri" w:eastAsia="Times New Roman" w:hAnsi="Calibri" w:cs="Calibri"/>
          <w:lang w:eastAsia="en-GB"/>
        </w:rPr>
        <w:t>PwPPA</w:t>
      </w:r>
      <w:proofErr w:type="spellEnd"/>
      <w:r w:rsidRPr="00782C07">
        <w:rPr>
          <w:rFonts w:ascii="Calibri" w:eastAsia="Times New Roman" w:hAnsi="Calibri" w:cs="Calibri"/>
          <w:lang w:eastAsia="en-GB"/>
        </w:rPr>
        <w:t xml:space="preserve"> and their families </w:t>
      </w:r>
      <w:proofErr w:type="gramStart"/>
      <w:r w:rsidRPr="00782C07">
        <w:rPr>
          <w:rFonts w:ascii="Calibri" w:eastAsia="Times New Roman" w:hAnsi="Calibri" w:cs="Calibri"/>
          <w:lang w:eastAsia="en-GB"/>
        </w:rPr>
        <w:t>have to</w:t>
      </w:r>
      <w:proofErr w:type="gramEnd"/>
      <w:r w:rsidRPr="00782C07">
        <w:rPr>
          <w:rFonts w:ascii="Calibri" w:eastAsia="Times New Roman" w:hAnsi="Calibri" w:cs="Calibri"/>
          <w:lang w:eastAsia="en-GB"/>
        </w:rPr>
        <w:t xml:space="preserve"> navigate a complex journey, identifying strategies to support communication but also the influence of personality and other cognitive symptoms. SLT was useful, but not always available.</w:t>
      </w:r>
    </w:p>
    <w:p w14:paraId="3183052D" w14:textId="77777777" w:rsidR="00782C07" w:rsidRPr="00782C07" w:rsidRDefault="00782C07" w:rsidP="00782C07">
      <w:pPr>
        <w:spacing w:before="180" w:after="180"/>
        <w:outlineLvl w:val="2"/>
        <w:rPr>
          <w:rFonts w:ascii="Calibri" w:eastAsia="Times New Roman" w:hAnsi="Calibri" w:cs="Calibri"/>
          <w:color w:val="1F1F1F"/>
          <w:lang w:eastAsia="en-GB"/>
        </w:rPr>
      </w:pPr>
      <w:r w:rsidRPr="00782C07">
        <w:rPr>
          <w:rFonts w:ascii="Calibri" w:eastAsia="Times New Roman" w:hAnsi="Calibri" w:cs="Calibri"/>
          <w:color w:val="1F1F1F"/>
          <w:lang w:eastAsia="en-GB"/>
        </w:rPr>
        <w:t>What are the potential or actual clinical implications of this work?</w:t>
      </w:r>
    </w:p>
    <w:p w14:paraId="0A6A5A81" w14:textId="77777777" w:rsidR="00782C07" w:rsidRPr="00782C07" w:rsidRDefault="00782C07" w:rsidP="00782C07">
      <w:pPr>
        <w:numPr>
          <w:ilvl w:val="0"/>
          <w:numId w:val="3"/>
        </w:numPr>
        <w:spacing w:before="100" w:beforeAutospacing="1" w:after="100" w:afterAutospacing="1" w:line="336" w:lineRule="atLeast"/>
        <w:rPr>
          <w:rFonts w:ascii="Calibri" w:eastAsia="Times New Roman" w:hAnsi="Calibri" w:cs="Calibri"/>
          <w:lang w:eastAsia="en-GB"/>
        </w:rPr>
      </w:pPr>
      <w:r w:rsidRPr="00782C07">
        <w:rPr>
          <w:rFonts w:ascii="Calibri" w:eastAsia="Times New Roman" w:hAnsi="Calibri" w:cs="Calibri"/>
          <w:lang w:eastAsia="en-GB"/>
        </w:rPr>
        <w:t xml:space="preserve">This study will enable service providers to better plan, justify funding for and delivery of SLT that will meet the needs of </w:t>
      </w:r>
      <w:proofErr w:type="spellStart"/>
      <w:r w:rsidRPr="00782C07">
        <w:rPr>
          <w:rFonts w:ascii="Calibri" w:eastAsia="Times New Roman" w:hAnsi="Calibri" w:cs="Calibri"/>
          <w:lang w:eastAsia="en-GB"/>
        </w:rPr>
        <w:t>PwPPA</w:t>
      </w:r>
      <w:proofErr w:type="spellEnd"/>
      <w:r w:rsidRPr="00782C07">
        <w:rPr>
          <w:rFonts w:ascii="Calibri" w:eastAsia="Times New Roman" w:hAnsi="Calibri" w:cs="Calibri"/>
          <w:lang w:eastAsia="en-GB"/>
        </w:rPr>
        <w:t xml:space="preserve"> and their families. Most importantly this work underlines the importance of a person-centred approach, incorporating the broader needs of the person with PPA and those around them.</w:t>
      </w:r>
    </w:p>
    <w:p w14:paraId="39B27C3A" w14:textId="77777777" w:rsidR="00700A93" w:rsidRPr="00782C07" w:rsidRDefault="00000000">
      <w:pPr>
        <w:rPr>
          <w:rFonts w:ascii="Calibri" w:hAnsi="Calibri" w:cs="Calibri"/>
        </w:rPr>
      </w:pPr>
    </w:p>
    <w:sectPr w:rsidR="00700A93" w:rsidRPr="00782C07"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D7064"/>
    <w:multiLevelType w:val="multilevel"/>
    <w:tmpl w:val="D722A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2726DD"/>
    <w:multiLevelType w:val="multilevel"/>
    <w:tmpl w:val="3A7AC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B24942"/>
    <w:multiLevelType w:val="multilevel"/>
    <w:tmpl w:val="4FE43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6944880">
    <w:abstractNumId w:val="1"/>
  </w:num>
  <w:num w:numId="2" w16cid:durableId="412163169">
    <w:abstractNumId w:val="0"/>
  </w:num>
  <w:num w:numId="3" w16cid:durableId="17355447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C07"/>
    <w:rsid w:val="00782C07"/>
    <w:rsid w:val="007B79D4"/>
    <w:rsid w:val="00A51618"/>
    <w:rsid w:val="00C3527E"/>
    <w:rsid w:val="00C40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B595861"/>
  <w14:defaultImageDpi w14:val="32767"/>
  <w15:chartTrackingRefBased/>
  <w15:docId w15:val="{B834D241-B1C1-3342-8DDF-CFE4D4399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782C07"/>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82C07"/>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782C07"/>
    <w:pPr>
      <w:spacing w:before="100" w:beforeAutospacing="1" w:after="100" w:afterAutospacing="1"/>
    </w:pPr>
    <w:rPr>
      <w:rFonts w:ascii="Times New Roman" w:eastAsia="Times New Roman" w:hAnsi="Times New Roman" w:cs="Times New Roman"/>
      <w:lang w:eastAsia="en-GB"/>
    </w:rPr>
  </w:style>
  <w:style w:type="character" w:customStyle="1" w:styleId="author">
    <w:name w:val="author"/>
    <w:basedOn w:val="DefaultParagraphFont"/>
    <w:rsid w:val="00782C07"/>
  </w:style>
  <w:style w:type="character" w:customStyle="1" w:styleId="apple-converted-space">
    <w:name w:val="apple-converted-space"/>
    <w:basedOn w:val="DefaultParagraphFont"/>
    <w:rsid w:val="00782C07"/>
  </w:style>
  <w:style w:type="character" w:customStyle="1" w:styleId="pubyear">
    <w:name w:val="pubyear"/>
    <w:basedOn w:val="DefaultParagraphFont"/>
    <w:rsid w:val="00782C07"/>
  </w:style>
  <w:style w:type="character" w:customStyle="1" w:styleId="articletitle">
    <w:name w:val="articletitle"/>
    <w:basedOn w:val="DefaultParagraphFont"/>
    <w:rsid w:val="00782C07"/>
  </w:style>
  <w:style w:type="character" w:customStyle="1" w:styleId="vol">
    <w:name w:val="vol"/>
    <w:basedOn w:val="DefaultParagraphFont"/>
    <w:rsid w:val="00782C07"/>
  </w:style>
  <w:style w:type="character" w:customStyle="1" w:styleId="pagefirst">
    <w:name w:val="pagefirst"/>
    <w:basedOn w:val="DefaultParagraphFont"/>
    <w:rsid w:val="00782C07"/>
  </w:style>
  <w:style w:type="character" w:customStyle="1" w:styleId="pagelast">
    <w:name w:val="pagelast"/>
    <w:basedOn w:val="DefaultParagraphFont"/>
    <w:rsid w:val="00782C07"/>
  </w:style>
  <w:style w:type="character" w:styleId="Hyperlink">
    <w:name w:val="Hyperlink"/>
    <w:basedOn w:val="DefaultParagraphFont"/>
    <w:uiPriority w:val="99"/>
    <w:semiHidden/>
    <w:unhideWhenUsed/>
    <w:rsid w:val="00782C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802099">
      <w:bodyDiv w:val="1"/>
      <w:marLeft w:val="0"/>
      <w:marRight w:val="0"/>
      <w:marTop w:val="0"/>
      <w:marBottom w:val="0"/>
      <w:divBdr>
        <w:top w:val="none" w:sz="0" w:space="0" w:color="auto"/>
        <w:left w:val="none" w:sz="0" w:space="0" w:color="auto"/>
        <w:bottom w:val="none" w:sz="0" w:space="0" w:color="auto"/>
        <w:right w:val="none" w:sz="0" w:space="0" w:color="auto"/>
      </w:divBdr>
      <w:divsChild>
        <w:div w:id="1644311687">
          <w:marLeft w:val="0"/>
          <w:marRight w:val="0"/>
          <w:marTop w:val="0"/>
          <w:marBottom w:val="0"/>
          <w:divBdr>
            <w:top w:val="none" w:sz="0" w:space="0" w:color="auto"/>
            <w:left w:val="none" w:sz="0" w:space="0" w:color="auto"/>
            <w:bottom w:val="none" w:sz="0" w:space="0" w:color="auto"/>
            <w:right w:val="none" w:sz="0" w:space="0" w:color="auto"/>
          </w:divBdr>
        </w:div>
        <w:div w:id="1953781528">
          <w:marLeft w:val="0"/>
          <w:marRight w:val="0"/>
          <w:marTop w:val="0"/>
          <w:marBottom w:val="0"/>
          <w:divBdr>
            <w:top w:val="none" w:sz="0" w:space="0" w:color="auto"/>
            <w:left w:val="none" w:sz="0" w:space="0" w:color="auto"/>
            <w:bottom w:val="none" w:sz="0" w:space="0" w:color="auto"/>
            <w:right w:val="none" w:sz="0" w:space="0" w:color="auto"/>
          </w:divBdr>
        </w:div>
        <w:div w:id="18842443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111/1460-6984.1281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519</Words>
  <Characters>2961</Characters>
  <Application>Microsoft Office Word</Application>
  <DocSecurity>0</DocSecurity>
  <Lines>24</Lines>
  <Paragraphs>6</Paragraphs>
  <ScaleCrop>false</ScaleCrop>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Jones</dc:creator>
  <cp:keywords/>
  <dc:description/>
  <cp:lastModifiedBy>Thomas Jones</cp:lastModifiedBy>
  <cp:revision>1</cp:revision>
  <dcterms:created xsi:type="dcterms:W3CDTF">2023-01-04T21:11:00Z</dcterms:created>
  <dcterms:modified xsi:type="dcterms:W3CDTF">2023-01-04T21:12:00Z</dcterms:modified>
</cp:coreProperties>
</file>