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4B73" w14:textId="77777777" w:rsidR="001B4A3F" w:rsidRDefault="001B4A3F" w:rsidP="000F2D42">
      <w:pPr>
        <w:jc w:val="center"/>
        <w:outlineLvl w:val="0"/>
        <w:rPr>
          <w:b/>
          <w:sz w:val="24"/>
        </w:rPr>
      </w:pPr>
      <w:bookmarkStart w:id="0" w:name="_GoBack"/>
      <w:bookmarkEnd w:id="0"/>
      <w:r w:rsidRPr="001C3592">
        <w:rPr>
          <w:b/>
          <w:sz w:val="24"/>
        </w:rPr>
        <w:t>Aphasia United ‘living with Aphasia’ conference</w:t>
      </w:r>
    </w:p>
    <w:p w14:paraId="51D82017" w14:textId="77777777" w:rsidR="001C3592" w:rsidRDefault="001C3592" w:rsidP="001C3592">
      <w:pPr>
        <w:jc w:val="center"/>
        <w:rPr>
          <w:b/>
        </w:rPr>
      </w:pPr>
    </w:p>
    <w:p w14:paraId="6B53FDBA" w14:textId="77777777" w:rsidR="001B4A3F" w:rsidRDefault="001B4A3F" w:rsidP="001B4A3F">
      <w:pPr>
        <w:spacing w:after="60" w:line="276" w:lineRule="auto"/>
        <w:jc w:val="both"/>
      </w:pPr>
      <w:r w:rsidRPr="001B4A3F">
        <w:rPr>
          <w:b/>
        </w:rPr>
        <w:t>Aphasia United</w:t>
      </w:r>
      <w:r>
        <w:t xml:space="preserve"> is an international organisation which links those affected by aphasia, clinicians and researchers. The first UK based Aphasia United Conference took place in Coventry, UK, on March 5</w:t>
      </w:r>
      <w:r>
        <w:rPr>
          <w:vertAlign w:val="superscript"/>
        </w:rPr>
        <w:t>th</w:t>
      </w:r>
      <w:r>
        <w:t xml:space="preserve"> and 6</w:t>
      </w:r>
      <w:r>
        <w:rPr>
          <w:vertAlign w:val="superscript"/>
        </w:rPr>
        <w:t xml:space="preserve">th </w:t>
      </w:r>
      <w:r w:rsidR="001C3592">
        <w:t>2017</w:t>
      </w:r>
      <w:r>
        <w:t xml:space="preserve"> </w:t>
      </w:r>
    </w:p>
    <w:p w14:paraId="1039AD94" w14:textId="77777777" w:rsidR="001B4A3F" w:rsidRDefault="001B4A3F" w:rsidP="001B4A3F">
      <w:pPr>
        <w:spacing w:after="60" w:line="276" w:lineRule="auto"/>
        <w:jc w:val="both"/>
      </w:pPr>
      <w:r>
        <w:t xml:space="preserve">Gill Pearl (Speakeasy) convened the event, however, it was </w:t>
      </w:r>
      <w:r w:rsidRPr="001B4A3F">
        <w:rPr>
          <w:b/>
        </w:rPr>
        <w:t>designed</w:t>
      </w:r>
      <w:r>
        <w:t xml:space="preserve"> by people with a</w:t>
      </w:r>
      <w:r w:rsidR="00160474">
        <w:t>phasia and their family members. They shared their ideas</w:t>
      </w:r>
      <w:r>
        <w:t xml:space="preserve"> during an in-depth consultation process across two years (funded by Tavistock Trust for Aphasia). Their input was essential to ensure that this conference was accessible, informative and interesting for those affected by aphasia. </w:t>
      </w:r>
    </w:p>
    <w:p w14:paraId="0FC4B48D" w14:textId="77777777" w:rsidR="001B4A3F" w:rsidRDefault="001B4A3F" w:rsidP="001B4A3F">
      <w:pPr>
        <w:spacing w:after="60" w:line="276" w:lineRule="auto"/>
        <w:jc w:val="both"/>
      </w:pPr>
      <w:r>
        <w:t xml:space="preserve">The conference was attended by 125 </w:t>
      </w:r>
      <w:r w:rsidRPr="001B4A3F">
        <w:rPr>
          <w:b/>
        </w:rPr>
        <w:t>delegates</w:t>
      </w:r>
      <w:r w:rsidR="001C3592">
        <w:rPr>
          <w:b/>
        </w:rPr>
        <w:t>,</w:t>
      </w:r>
      <w:r>
        <w:t xml:space="preserve"> people with aphasia and their families</w:t>
      </w:r>
      <w:r w:rsidR="001C3592">
        <w:t>, professionals, volunteers, students, and staff from voluntary organisations</w:t>
      </w:r>
      <w:r>
        <w:t xml:space="preserve">. Delegates travelled from Japan, New Zealand, Slovenia, Ireland, Australia, Hungary and </w:t>
      </w:r>
      <w:r w:rsidR="001C3592">
        <w:t>the</w:t>
      </w:r>
      <w:r>
        <w:t xml:space="preserve"> UK. </w:t>
      </w:r>
    </w:p>
    <w:p w14:paraId="084F3807" w14:textId="77777777" w:rsidR="001B4A3F" w:rsidRDefault="001B4A3F" w:rsidP="001B4A3F">
      <w:pPr>
        <w:spacing w:after="60" w:line="276" w:lineRule="auto"/>
        <w:jc w:val="both"/>
      </w:pPr>
      <w:r>
        <w:t xml:space="preserve">The conference was opened by a speech from Henrietta, Duchess of Bedford, and with a presentation to </w:t>
      </w:r>
      <w:proofErr w:type="spellStart"/>
      <w:r>
        <w:t>Joannie</w:t>
      </w:r>
      <w:proofErr w:type="spellEnd"/>
      <w:r>
        <w:t xml:space="preserve"> Scott for the 2017 Robin Tavistock award. </w:t>
      </w:r>
    </w:p>
    <w:p w14:paraId="62251DDD" w14:textId="77777777" w:rsidR="008955CE" w:rsidRDefault="005D7BE3" w:rsidP="000F2D42">
      <w:pPr>
        <w:spacing w:after="60" w:line="276" w:lineRule="auto"/>
        <w:jc w:val="both"/>
        <w:outlineLvl w:val="0"/>
      </w:pPr>
      <w:r>
        <w:t>People with aphasia co- delivered presentations, topics included</w:t>
      </w:r>
      <w:r w:rsidR="001B4A3F">
        <w:t xml:space="preserve"> </w:t>
      </w:r>
    </w:p>
    <w:p w14:paraId="44F77F67" w14:textId="77777777" w:rsidR="008955CE" w:rsidRDefault="001B4A3F" w:rsidP="000F2D42">
      <w:pPr>
        <w:spacing w:after="60" w:line="276" w:lineRule="auto"/>
        <w:jc w:val="both"/>
        <w:outlineLvl w:val="0"/>
        <w:rPr>
          <w:b/>
        </w:rPr>
      </w:pPr>
      <w:r>
        <w:t>‘</w:t>
      </w:r>
      <w:r w:rsidRPr="001B4A3F">
        <w:rPr>
          <w:b/>
        </w:rPr>
        <w:t xml:space="preserve">Aphasia around the World’, </w:t>
      </w:r>
    </w:p>
    <w:p w14:paraId="65DF5D45" w14:textId="77777777" w:rsidR="008955CE" w:rsidRDefault="00160474" w:rsidP="000F2D42">
      <w:pPr>
        <w:spacing w:after="60" w:line="276" w:lineRule="auto"/>
        <w:jc w:val="both"/>
        <w:outlineLvl w:val="0"/>
        <w:rPr>
          <w:b/>
        </w:rPr>
      </w:pPr>
      <w:r>
        <w:rPr>
          <w:b/>
        </w:rPr>
        <w:t xml:space="preserve">Aphasia and Technology, </w:t>
      </w:r>
    </w:p>
    <w:p w14:paraId="450A0B83" w14:textId="77777777" w:rsidR="008955CE" w:rsidRDefault="001C3592" w:rsidP="000F2D42">
      <w:pPr>
        <w:spacing w:after="60" w:line="276" w:lineRule="auto"/>
        <w:jc w:val="both"/>
        <w:outlineLvl w:val="0"/>
        <w:rPr>
          <w:b/>
        </w:rPr>
      </w:pPr>
      <w:r>
        <w:rPr>
          <w:b/>
        </w:rPr>
        <w:t xml:space="preserve">Connecting people with aphasia, </w:t>
      </w:r>
    </w:p>
    <w:p w14:paraId="2D688C90" w14:textId="77777777" w:rsidR="008955CE" w:rsidRDefault="005D7BE3" w:rsidP="000F2D42">
      <w:pPr>
        <w:spacing w:after="60" w:line="276" w:lineRule="auto"/>
        <w:jc w:val="both"/>
        <w:outlineLvl w:val="0"/>
        <w:rPr>
          <w:b/>
        </w:rPr>
      </w:pPr>
      <w:r w:rsidRPr="001B4A3F">
        <w:rPr>
          <w:b/>
        </w:rPr>
        <w:t>Aphasia</w:t>
      </w:r>
      <w:r w:rsidR="001B4A3F" w:rsidRPr="001B4A3F">
        <w:rPr>
          <w:b/>
        </w:rPr>
        <w:t xml:space="preserve"> research, </w:t>
      </w:r>
    </w:p>
    <w:p w14:paraId="1EE54057" w14:textId="77777777" w:rsidR="008955CE" w:rsidRDefault="005D7BE3" w:rsidP="000F2D42">
      <w:pPr>
        <w:spacing w:after="60" w:line="276" w:lineRule="auto"/>
        <w:jc w:val="both"/>
        <w:outlineLvl w:val="0"/>
        <w:rPr>
          <w:b/>
        </w:rPr>
      </w:pPr>
      <w:proofErr w:type="spellStart"/>
      <w:r>
        <w:rPr>
          <w:b/>
        </w:rPr>
        <w:t>C</w:t>
      </w:r>
      <w:r w:rsidR="00160474">
        <w:rPr>
          <w:b/>
        </w:rPr>
        <w:t>arers</w:t>
      </w:r>
      <w:proofErr w:type="spellEnd"/>
      <w:r w:rsidR="00160474">
        <w:rPr>
          <w:b/>
        </w:rPr>
        <w:t xml:space="preserve"> and aphasia, </w:t>
      </w:r>
    </w:p>
    <w:p w14:paraId="5BE1FCC8" w14:textId="77777777" w:rsidR="008955CE" w:rsidRDefault="005D7BE3" w:rsidP="000F2D42">
      <w:pPr>
        <w:spacing w:after="60" w:line="276" w:lineRule="auto"/>
        <w:jc w:val="both"/>
        <w:outlineLvl w:val="0"/>
        <w:rPr>
          <w:b/>
        </w:rPr>
      </w:pPr>
      <w:r w:rsidRPr="001B4A3F">
        <w:rPr>
          <w:b/>
        </w:rPr>
        <w:t>Aphasia</w:t>
      </w:r>
      <w:r w:rsidR="001B4A3F" w:rsidRPr="001B4A3F">
        <w:rPr>
          <w:b/>
        </w:rPr>
        <w:t xml:space="preserve"> and the arts </w:t>
      </w:r>
    </w:p>
    <w:p w14:paraId="07AB60D2" w14:textId="77777777" w:rsidR="008955CE" w:rsidRDefault="005D7BE3" w:rsidP="001B4A3F">
      <w:pPr>
        <w:spacing w:after="60" w:line="276" w:lineRule="auto"/>
        <w:jc w:val="both"/>
      </w:pPr>
      <w:r w:rsidRPr="001B4A3F">
        <w:rPr>
          <w:b/>
        </w:rPr>
        <w:t>Raising</w:t>
      </w:r>
      <w:r w:rsidR="001B4A3F" w:rsidRPr="001B4A3F">
        <w:rPr>
          <w:b/>
        </w:rPr>
        <w:t xml:space="preserve"> awareness of aphasia and social media.</w:t>
      </w:r>
      <w:r w:rsidR="001B4A3F">
        <w:t xml:space="preserve"> Delegates had the opportunity to make their own </w:t>
      </w:r>
      <w:r w:rsidR="001B4A3F" w:rsidRPr="001C3592">
        <w:rPr>
          <w:b/>
        </w:rPr>
        <w:t>videos for social media</w:t>
      </w:r>
      <w:r w:rsidR="001B4A3F">
        <w:t xml:space="preserve"> to raise awareness of aphasia. </w:t>
      </w:r>
    </w:p>
    <w:p w14:paraId="54AE1BCC" w14:textId="77777777" w:rsidR="00160474" w:rsidRDefault="008955CE" w:rsidP="001B4A3F">
      <w:pPr>
        <w:spacing w:after="60" w:line="276" w:lineRule="auto"/>
        <w:jc w:val="both"/>
      </w:pPr>
      <w:r>
        <w:rPr>
          <w:b/>
        </w:rPr>
        <w:t>An exhibition</w:t>
      </w:r>
      <w:r w:rsidR="001B4A3F" w:rsidRPr="001C3592">
        <w:rPr>
          <w:b/>
        </w:rPr>
        <w:t xml:space="preserve"> and workshops</w:t>
      </w:r>
      <w:r w:rsidR="001B4A3F">
        <w:t xml:space="preserve"> throughout the two days provided information and opportunities to sample products, including Apps and software designed for people with aphasia. </w:t>
      </w:r>
    </w:p>
    <w:p w14:paraId="366D5433" w14:textId="77777777" w:rsidR="001B4A3F" w:rsidRDefault="001B4A3F" w:rsidP="001B4A3F">
      <w:pPr>
        <w:spacing w:after="60" w:line="276" w:lineRule="auto"/>
        <w:jc w:val="both"/>
      </w:pPr>
      <w:r>
        <w:t xml:space="preserve">There was an emphasis on </w:t>
      </w:r>
      <w:r w:rsidRPr="008955CE">
        <w:rPr>
          <w:b/>
        </w:rPr>
        <w:t>connecting people</w:t>
      </w:r>
      <w:r>
        <w:t xml:space="preserve">, leaving time for </w:t>
      </w:r>
      <w:r w:rsidRPr="008955CE">
        <w:rPr>
          <w:b/>
        </w:rPr>
        <w:t xml:space="preserve">relaxation and </w:t>
      </w:r>
      <w:proofErr w:type="spellStart"/>
      <w:r w:rsidRPr="008955CE">
        <w:rPr>
          <w:b/>
        </w:rPr>
        <w:t>socialising</w:t>
      </w:r>
      <w:proofErr w:type="spellEnd"/>
      <w:r>
        <w:t>. At night the delegates shared a three course meal and spent time in the games room and hotel bar after dinner. The atmosphere throughout the two days was electric</w:t>
      </w:r>
      <w:r w:rsidR="00160474">
        <w:t xml:space="preserve"> and often emotional</w:t>
      </w:r>
      <w:r>
        <w:t>!</w:t>
      </w:r>
      <w:r w:rsidR="00160474">
        <w:t xml:space="preserve"> </w:t>
      </w:r>
      <w:r w:rsidR="001C3592">
        <w:t>People had a chance to make friends, share</w:t>
      </w:r>
      <w:r>
        <w:t xml:space="preserve"> </w:t>
      </w:r>
      <w:r w:rsidR="001C3592">
        <w:t xml:space="preserve">information and advice, and learn. </w:t>
      </w:r>
      <w:r>
        <w:t xml:space="preserve"> </w:t>
      </w:r>
      <w:r w:rsidR="00160474" w:rsidRPr="00AC43CA">
        <w:rPr>
          <w:rFonts w:cstheme="minorHAnsi"/>
          <w:sz w:val="24"/>
          <w:szCs w:val="24"/>
        </w:rPr>
        <w:t>The</w:t>
      </w:r>
      <w:r w:rsidR="001C3592">
        <w:rPr>
          <w:rFonts w:cstheme="minorHAnsi"/>
          <w:sz w:val="24"/>
          <w:szCs w:val="24"/>
        </w:rPr>
        <w:t xml:space="preserve"> event was a phenomenal </w:t>
      </w:r>
      <w:r w:rsidR="001C3592" w:rsidRPr="008955CE">
        <w:rPr>
          <w:rFonts w:cstheme="minorHAnsi"/>
          <w:b/>
          <w:sz w:val="24"/>
          <w:szCs w:val="24"/>
        </w:rPr>
        <w:t>success</w:t>
      </w:r>
      <w:r w:rsidR="001C3592">
        <w:rPr>
          <w:rFonts w:cstheme="minorHAnsi"/>
          <w:sz w:val="24"/>
          <w:szCs w:val="24"/>
        </w:rPr>
        <w:t>;</w:t>
      </w:r>
      <w:r w:rsidR="001C3592" w:rsidRPr="00AC43CA">
        <w:rPr>
          <w:rFonts w:cstheme="minorHAnsi"/>
          <w:sz w:val="24"/>
          <w:szCs w:val="24"/>
        </w:rPr>
        <w:t xml:space="preserve"> feedback</w:t>
      </w:r>
      <w:r w:rsidR="00160474" w:rsidRPr="00AC43CA">
        <w:rPr>
          <w:rFonts w:cstheme="minorHAnsi"/>
          <w:sz w:val="24"/>
          <w:szCs w:val="24"/>
        </w:rPr>
        <w:t xml:space="preserve"> </w:t>
      </w:r>
      <w:r w:rsidR="001C3592">
        <w:rPr>
          <w:rFonts w:cstheme="minorHAnsi"/>
          <w:sz w:val="24"/>
          <w:szCs w:val="24"/>
        </w:rPr>
        <w:t>has been</w:t>
      </w:r>
      <w:r w:rsidR="00160474" w:rsidRPr="00AC43CA">
        <w:rPr>
          <w:rFonts w:cstheme="minorHAnsi"/>
          <w:sz w:val="24"/>
          <w:szCs w:val="24"/>
        </w:rPr>
        <w:t xml:space="preserve"> quite overwhelming</w:t>
      </w:r>
      <w:r w:rsidR="008955CE">
        <w:t xml:space="preserve">. </w:t>
      </w:r>
      <w:r w:rsidR="00160474">
        <w:t>Delegates reported that, ‘It felt like a family’, ‘It was brilliant’</w:t>
      </w:r>
      <w:r w:rsidR="00160474" w:rsidRPr="00AC43CA">
        <w:rPr>
          <w:rFonts w:cstheme="minorHAnsi"/>
          <w:sz w:val="24"/>
          <w:szCs w:val="24"/>
        </w:rPr>
        <w:t>.  T</w:t>
      </w:r>
      <w:r w:rsidR="001C3592">
        <w:rPr>
          <w:rFonts w:cstheme="minorHAnsi"/>
          <w:sz w:val="24"/>
          <w:szCs w:val="24"/>
        </w:rPr>
        <w:t xml:space="preserve">hey </w:t>
      </w:r>
      <w:r w:rsidR="008955CE">
        <w:rPr>
          <w:rFonts w:cstheme="minorHAnsi"/>
          <w:sz w:val="24"/>
          <w:szCs w:val="24"/>
        </w:rPr>
        <w:t>reported</w:t>
      </w:r>
      <w:r w:rsidR="001C3592">
        <w:rPr>
          <w:rFonts w:cstheme="minorHAnsi"/>
          <w:sz w:val="24"/>
          <w:szCs w:val="24"/>
        </w:rPr>
        <w:t xml:space="preserve"> that t</w:t>
      </w:r>
      <w:r w:rsidR="00160474" w:rsidRPr="00AC43CA">
        <w:rPr>
          <w:rFonts w:cstheme="minorHAnsi"/>
          <w:sz w:val="24"/>
          <w:szCs w:val="24"/>
        </w:rPr>
        <w:t xml:space="preserve">here was very little that </w:t>
      </w:r>
      <w:r w:rsidR="001C3592">
        <w:rPr>
          <w:rFonts w:cstheme="minorHAnsi"/>
          <w:sz w:val="24"/>
          <w:szCs w:val="24"/>
        </w:rPr>
        <w:t>needed changing</w:t>
      </w:r>
      <w:r w:rsidR="00160474" w:rsidRPr="00AC43CA">
        <w:rPr>
          <w:rFonts w:cstheme="minorHAnsi"/>
          <w:sz w:val="24"/>
          <w:szCs w:val="24"/>
        </w:rPr>
        <w:t xml:space="preserve">.  The structure, topics, </w:t>
      </w:r>
      <w:r w:rsidR="00160474">
        <w:rPr>
          <w:rFonts w:cstheme="minorHAnsi"/>
          <w:sz w:val="24"/>
          <w:szCs w:val="24"/>
        </w:rPr>
        <w:t>t</w:t>
      </w:r>
      <w:r w:rsidR="00160474" w:rsidRPr="00AC43CA">
        <w:rPr>
          <w:rFonts w:cstheme="minorHAnsi"/>
          <w:sz w:val="24"/>
          <w:szCs w:val="24"/>
        </w:rPr>
        <w:t xml:space="preserve">imings, </w:t>
      </w:r>
      <w:r w:rsidR="008955CE">
        <w:rPr>
          <w:rFonts w:cstheme="minorHAnsi"/>
          <w:sz w:val="24"/>
          <w:szCs w:val="24"/>
        </w:rPr>
        <w:t xml:space="preserve">printed and on screen resources, </w:t>
      </w:r>
      <w:r w:rsidR="00160474" w:rsidRPr="00AC43CA">
        <w:rPr>
          <w:rFonts w:cstheme="minorHAnsi"/>
          <w:sz w:val="24"/>
          <w:szCs w:val="24"/>
        </w:rPr>
        <w:t xml:space="preserve">venue and style of presentation were all </w:t>
      </w:r>
      <w:r w:rsidR="008955CE">
        <w:rPr>
          <w:rFonts w:cstheme="minorHAnsi"/>
          <w:sz w:val="24"/>
          <w:szCs w:val="24"/>
        </w:rPr>
        <w:t>designed and delivered in a way which was</w:t>
      </w:r>
      <w:r w:rsidR="008955CE" w:rsidRPr="008955CE">
        <w:rPr>
          <w:rFonts w:cstheme="minorHAnsi"/>
          <w:b/>
          <w:sz w:val="24"/>
          <w:szCs w:val="24"/>
        </w:rPr>
        <w:t xml:space="preserve"> </w:t>
      </w:r>
      <w:r w:rsidR="00160474" w:rsidRPr="008955CE">
        <w:rPr>
          <w:rFonts w:cstheme="minorHAnsi"/>
          <w:b/>
          <w:sz w:val="24"/>
          <w:szCs w:val="24"/>
        </w:rPr>
        <w:t>appropriate for people with aphasia</w:t>
      </w:r>
      <w:r w:rsidR="008955CE">
        <w:rPr>
          <w:rFonts w:cstheme="minorHAnsi"/>
          <w:sz w:val="24"/>
          <w:szCs w:val="24"/>
        </w:rPr>
        <w:t>; the delegates with aphasia recognised and appreciated this</w:t>
      </w:r>
      <w:r w:rsidR="00160474" w:rsidRPr="00AC43CA">
        <w:rPr>
          <w:rFonts w:cstheme="minorHAnsi"/>
          <w:sz w:val="24"/>
          <w:szCs w:val="24"/>
        </w:rPr>
        <w:t xml:space="preserve">. </w:t>
      </w:r>
      <w:r w:rsidR="00160474">
        <w:rPr>
          <w:rFonts w:cstheme="minorHAnsi"/>
          <w:sz w:val="24"/>
          <w:szCs w:val="24"/>
        </w:rPr>
        <w:t>This success</w:t>
      </w:r>
      <w:r w:rsidR="00160474" w:rsidRPr="00AC43CA">
        <w:rPr>
          <w:rFonts w:cstheme="minorHAnsi"/>
          <w:sz w:val="24"/>
          <w:szCs w:val="24"/>
        </w:rPr>
        <w:t xml:space="preserve"> </w:t>
      </w:r>
      <w:r w:rsidR="001C3592">
        <w:rPr>
          <w:rFonts w:cstheme="minorHAnsi"/>
          <w:sz w:val="24"/>
          <w:szCs w:val="24"/>
        </w:rPr>
        <w:t>is due to the advice and ideas of the people affected by aphasia who planned the event, to</w:t>
      </w:r>
      <w:r w:rsidR="00160474" w:rsidRPr="00AC43CA">
        <w:rPr>
          <w:rFonts w:cstheme="minorHAnsi"/>
          <w:sz w:val="24"/>
          <w:szCs w:val="24"/>
        </w:rPr>
        <w:t xml:space="preserve"> the commitment to see </w:t>
      </w:r>
      <w:r w:rsidR="00160474">
        <w:rPr>
          <w:rFonts w:cstheme="minorHAnsi"/>
          <w:sz w:val="24"/>
          <w:szCs w:val="24"/>
        </w:rPr>
        <w:t>t</w:t>
      </w:r>
      <w:r w:rsidR="00160474" w:rsidRPr="00AC43CA">
        <w:rPr>
          <w:rFonts w:cstheme="minorHAnsi"/>
          <w:sz w:val="24"/>
          <w:szCs w:val="24"/>
        </w:rPr>
        <w:t xml:space="preserve">hese ideas </w:t>
      </w:r>
      <w:r w:rsidR="00160474">
        <w:rPr>
          <w:rFonts w:cstheme="minorHAnsi"/>
          <w:sz w:val="24"/>
          <w:szCs w:val="24"/>
        </w:rPr>
        <w:t>to fruition</w:t>
      </w:r>
      <w:r w:rsidR="00160474" w:rsidRPr="00AC43CA">
        <w:rPr>
          <w:rFonts w:cstheme="minorHAnsi"/>
          <w:sz w:val="24"/>
          <w:szCs w:val="24"/>
        </w:rPr>
        <w:t xml:space="preserve"> despite considerable barriers</w:t>
      </w:r>
      <w:r w:rsidR="008955CE">
        <w:rPr>
          <w:rFonts w:cstheme="minorHAnsi"/>
          <w:sz w:val="24"/>
          <w:szCs w:val="24"/>
        </w:rPr>
        <w:t xml:space="preserve"> and to attention to fine detail</w:t>
      </w:r>
      <w:r w:rsidR="00160474" w:rsidRPr="00AC43CA">
        <w:rPr>
          <w:rFonts w:cstheme="minorHAnsi"/>
          <w:sz w:val="24"/>
          <w:szCs w:val="24"/>
        </w:rPr>
        <w:t xml:space="preserve">. </w:t>
      </w:r>
      <w:r>
        <w:t>The conference would not have been possible without the contributions from the sponsors, the amazing student volunteers</w:t>
      </w:r>
      <w:r w:rsidR="001C3592">
        <w:t>, the presenters and those</w:t>
      </w:r>
      <w:r>
        <w:t xml:space="preserve"> </w:t>
      </w:r>
      <w:r w:rsidR="001C3592">
        <w:t>people who offered practical support</w:t>
      </w:r>
      <w:r>
        <w:t>.</w:t>
      </w:r>
    </w:p>
    <w:p w14:paraId="1B44025E" w14:textId="77777777" w:rsidR="001B4A3F" w:rsidRDefault="001B4A3F" w:rsidP="00AA1F96">
      <w:pPr>
        <w:spacing w:after="60" w:line="276" w:lineRule="auto"/>
        <w:jc w:val="both"/>
      </w:pPr>
    </w:p>
    <w:p w14:paraId="1B1BA1D3" w14:textId="77777777" w:rsidR="00160474" w:rsidRDefault="00D76FF5" w:rsidP="00160474">
      <w:pPr>
        <w:spacing w:after="60" w:line="276" w:lineRule="auto"/>
        <w:jc w:val="both"/>
        <w:rPr>
          <w:rFonts w:cstheme="minorHAnsi"/>
          <w:sz w:val="24"/>
          <w:szCs w:val="24"/>
        </w:rPr>
      </w:pPr>
      <w:r w:rsidRPr="00AC43CA">
        <w:rPr>
          <w:rFonts w:cstheme="minorHAnsi"/>
          <w:sz w:val="24"/>
          <w:szCs w:val="24"/>
        </w:rPr>
        <w:t>Most people have asked when there will be another</w:t>
      </w:r>
      <w:r w:rsidR="00160474" w:rsidRPr="00160474">
        <w:rPr>
          <w:rFonts w:cstheme="minorHAnsi"/>
          <w:sz w:val="24"/>
          <w:szCs w:val="24"/>
        </w:rPr>
        <w:t xml:space="preserve"> </w:t>
      </w:r>
      <w:r w:rsidR="00160474">
        <w:rPr>
          <w:rFonts w:cstheme="minorHAnsi"/>
          <w:sz w:val="24"/>
          <w:szCs w:val="24"/>
        </w:rPr>
        <w:t>n</w:t>
      </w:r>
      <w:r w:rsidR="00160474" w:rsidRPr="00AC43CA">
        <w:rPr>
          <w:rFonts w:cstheme="minorHAnsi"/>
          <w:sz w:val="24"/>
          <w:szCs w:val="24"/>
        </w:rPr>
        <w:t xml:space="preserve">ow </w:t>
      </w:r>
      <w:r w:rsidR="00160474">
        <w:rPr>
          <w:rFonts w:cstheme="minorHAnsi"/>
          <w:sz w:val="24"/>
          <w:szCs w:val="24"/>
        </w:rPr>
        <w:t>that the</w:t>
      </w:r>
      <w:r w:rsidR="00160474" w:rsidRPr="00AC43CA">
        <w:rPr>
          <w:rFonts w:cstheme="minorHAnsi"/>
          <w:sz w:val="24"/>
          <w:szCs w:val="24"/>
        </w:rPr>
        <w:t xml:space="preserve"> potential </w:t>
      </w:r>
      <w:r w:rsidR="00160474">
        <w:rPr>
          <w:rFonts w:cstheme="minorHAnsi"/>
          <w:sz w:val="24"/>
          <w:szCs w:val="24"/>
        </w:rPr>
        <w:t>benefits have been so strongly demonstrated</w:t>
      </w:r>
      <w:r w:rsidRPr="00AC43CA">
        <w:rPr>
          <w:rFonts w:cstheme="minorHAnsi"/>
          <w:sz w:val="24"/>
          <w:szCs w:val="24"/>
        </w:rPr>
        <w:t xml:space="preserve">.  </w:t>
      </w:r>
      <w:r>
        <w:rPr>
          <w:rFonts w:cstheme="minorHAnsi"/>
          <w:sz w:val="24"/>
          <w:szCs w:val="24"/>
        </w:rPr>
        <w:t>Much has been learned</w:t>
      </w:r>
      <w:r w:rsidRPr="00AC43CA">
        <w:rPr>
          <w:rFonts w:cstheme="minorHAnsi"/>
          <w:sz w:val="24"/>
          <w:szCs w:val="24"/>
        </w:rPr>
        <w:t xml:space="preserve"> from this process and event and it would seem </w:t>
      </w:r>
      <w:r w:rsidR="00160474">
        <w:rPr>
          <w:rFonts w:cstheme="minorHAnsi"/>
          <w:sz w:val="24"/>
          <w:szCs w:val="24"/>
        </w:rPr>
        <w:t>sensible</w:t>
      </w:r>
      <w:r w:rsidRPr="00AC43CA">
        <w:rPr>
          <w:rFonts w:cstheme="minorHAnsi"/>
          <w:sz w:val="24"/>
          <w:szCs w:val="24"/>
        </w:rPr>
        <w:t xml:space="preserve"> to use this knowledge again.  However, there would need to be some changes</w:t>
      </w:r>
      <w:r w:rsidR="00160474">
        <w:rPr>
          <w:rFonts w:cstheme="minorHAnsi"/>
          <w:sz w:val="24"/>
          <w:szCs w:val="24"/>
        </w:rPr>
        <w:t xml:space="preserve"> to the support for planning, funding, and the administration</w:t>
      </w:r>
      <w:r w:rsidRPr="00AC43CA">
        <w:rPr>
          <w:rFonts w:cstheme="minorHAnsi"/>
          <w:sz w:val="24"/>
          <w:szCs w:val="24"/>
        </w:rPr>
        <w:t xml:space="preserve">. </w:t>
      </w:r>
      <w:r w:rsidR="00160474">
        <w:rPr>
          <w:rFonts w:cstheme="minorHAnsi"/>
          <w:sz w:val="24"/>
          <w:szCs w:val="24"/>
        </w:rPr>
        <w:t>Reflection on the process and feedback would suggest that it might be worth trying to</w:t>
      </w:r>
      <w:r w:rsidR="00160474" w:rsidRPr="00AC43CA">
        <w:rPr>
          <w:rFonts w:cstheme="minorHAnsi"/>
          <w:sz w:val="24"/>
          <w:szCs w:val="24"/>
        </w:rPr>
        <w:t xml:space="preserve"> hold this type of event every 2 years.</w:t>
      </w:r>
    </w:p>
    <w:p w14:paraId="0E1BCEAF" w14:textId="77777777" w:rsidR="005C2F1D" w:rsidRDefault="005C2F1D" w:rsidP="00160474">
      <w:pPr>
        <w:spacing w:after="60" w:line="276" w:lineRule="auto"/>
        <w:jc w:val="both"/>
        <w:rPr>
          <w:rFonts w:cstheme="minorHAnsi"/>
          <w:sz w:val="24"/>
          <w:szCs w:val="24"/>
        </w:rPr>
      </w:pPr>
    </w:p>
    <w:p w14:paraId="5BD4B76F" w14:textId="77777777" w:rsidR="005C2F1D" w:rsidRDefault="005C2F1D" w:rsidP="00160474">
      <w:pPr>
        <w:spacing w:after="60" w:line="276" w:lineRule="auto"/>
        <w:jc w:val="both"/>
        <w:rPr>
          <w:rFonts w:cstheme="minorHAnsi"/>
          <w:sz w:val="24"/>
          <w:szCs w:val="24"/>
        </w:rPr>
      </w:pPr>
      <w:r>
        <w:rPr>
          <w:rFonts w:cstheme="minorHAnsi"/>
          <w:sz w:val="24"/>
          <w:szCs w:val="24"/>
        </w:rPr>
        <w:t xml:space="preserve">With thanks to BAS for their support in funding </w:t>
      </w:r>
      <w:proofErr w:type="spellStart"/>
      <w:r>
        <w:rPr>
          <w:rFonts w:cstheme="minorHAnsi"/>
          <w:sz w:val="24"/>
          <w:szCs w:val="24"/>
        </w:rPr>
        <w:t>torwadfs</w:t>
      </w:r>
      <w:proofErr w:type="spellEnd"/>
      <w:r>
        <w:rPr>
          <w:rFonts w:cstheme="minorHAnsi"/>
          <w:sz w:val="24"/>
          <w:szCs w:val="24"/>
        </w:rPr>
        <w:t xml:space="preserve"> the £23,000 costs </w:t>
      </w:r>
      <w:proofErr w:type="gramStart"/>
      <w:r>
        <w:rPr>
          <w:rFonts w:cstheme="minorHAnsi"/>
          <w:sz w:val="24"/>
          <w:szCs w:val="24"/>
        </w:rPr>
        <w:t>of  the</w:t>
      </w:r>
      <w:proofErr w:type="gramEnd"/>
      <w:r>
        <w:rPr>
          <w:rFonts w:cstheme="minorHAnsi"/>
          <w:sz w:val="24"/>
          <w:szCs w:val="24"/>
        </w:rPr>
        <w:t xml:space="preserve"> conference</w:t>
      </w:r>
    </w:p>
    <w:p w14:paraId="0A8E0F72" w14:textId="77777777" w:rsidR="005C2F1D" w:rsidRDefault="005C2F1D" w:rsidP="00160474">
      <w:pPr>
        <w:spacing w:after="60" w:line="276" w:lineRule="auto"/>
        <w:jc w:val="both"/>
        <w:rPr>
          <w:rFonts w:cstheme="minorHAnsi"/>
          <w:sz w:val="24"/>
          <w:szCs w:val="24"/>
        </w:rPr>
      </w:pPr>
    </w:p>
    <w:p w14:paraId="06F32E08" w14:textId="77777777" w:rsidR="005C2F1D" w:rsidRDefault="005C2F1D" w:rsidP="000F2D42">
      <w:pPr>
        <w:spacing w:after="60" w:line="276" w:lineRule="auto"/>
        <w:jc w:val="both"/>
        <w:outlineLvl w:val="0"/>
        <w:rPr>
          <w:rFonts w:cstheme="minorHAnsi"/>
          <w:sz w:val="24"/>
          <w:szCs w:val="24"/>
        </w:rPr>
      </w:pPr>
      <w:r>
        <w:rPr>
          <w:rFonts w:cstheme="minorHAnsi"/>
          <w:sz w:val="24"/>
          <w:szCs w:val="24"/>
        </w:rPr>
        <w:t>Gill Pearl</w:t>
      </w:r>
    </w:p>
    <w:p w14:paraId="3A39A36D" w14:textId="77777777" w:rsidR="005C2F1D" w:rsidRDefault="005C2F1D" w:rsidP="00160474">
      <w:pPr>
        <w:spacing w:after="60" w:line="276" w:lineRule="auto"/>
        <w:jc w:val="both"/>
        <w:rPr>
          <w:rFonts w:cstheme="minorHAnsi"/>
          <w:sz w:val="24"/>
          <w:szCs w:val="24"/>
        </w:rPr>
      </w:pPr>
    </w:p>
    <w:p w14:paraId="503F611E" w14:textId="77777777" w:rsidR="00D76FF5" w:rsidRPr="00AC43CA" w:rsidRDefault="00D76FF5" w:rsidP="00AA1F96">
      <w:pPr>
        <w:spacing w:after="60" w:line="276" w:lineRule="auto"/>
        <w:jc w:val="both"/>
        <w:rPr>
          <w:rFonts w:cstheme="minorHAnsi"/>
          <w:sz w:val="24"/>
          <w:szCs w:val="24"/>
        </w:rPr>
      </w:pPr>
    </w:p>
    <w:p w14:paraId="2A7D918B" w14:textId="77777777" w:rsidR="00D76FF5" w:rsidRPr="00AC43CA" w:rsidRDefault="00D76FF5" w:rsidP="00AA1F96">
      <w:pPr>
        <w:spacing w:after="60" w:line="276" w:lineRule="auto"/>
        <w:jc w:val="both"/>
        <w:rPr>
          <w:rFonts w:cstheme="minorHAnsi"/>
          <w:sz w:val="24"/>
          <w:szCs w:val="24"/>
        </w:rPr>
      </w:pPr>
    </w:p>
    <w:p w14:paraId="2E454C93" w14:textId="77777777" w:rsidR="00AF3A9C" w:rsidRDefault="00AF3A9C" w:rsidP="00AA1F96">
      <w:pPr>
        <w:spacing w:line="276" w:lineRule="auto"/>
      </w:pPr>
    </w:p>
    <w:sectPr w:rsidR="00AF3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F5"/>
    <w:rsid w:val="00001394"/>
    <w:rsid w:val="00063C32"/>
    <w:rsid w:val="00073EEE"/>
    <w:rsid w:val="000F2D42"/>
    <w:rsid w:val="000F7C70"/>
    <w:rsid w:val="0011509E"/>
    <w:rsid w:val="00160474"/>
    <w:rsid w:val="001629A3"/>
    <w:rsid w:val="00190D40"/>
    <w:rsid w:val="001B497D"/>
    <w:rsid w:val="001B4A3F"/>
    <w:rsid w:val="001C3592"/>
    <w:rsid w:val="0024606F"/>
    <w:rsid w:val="00386959"/>
    <w:rsid w:val="003B1887"/>
    <w:rsid w:val="004572F5"/>
    <w:rsid w:val="004B6FEF"/>
    <w:rsid w:val="004D7437"/>
    <w:rsid w:val="00551E85"/>
    <w:rsid w:val="0058050D"/>
    <w:rsid w:val="005A4FD9"/>
    <w:rsid w:val="005C2F1D"/>
    <w:rsid w:val="005D7BE3"/>
    <w:rsid w:val="00625D99"/>
    <w:rsid w:val="00647A23"/>
    <w:rsid w:val="00686565"/>
    <w:rsid w:val="006E71D2"/>
    <w:rsid w:val="00757CA2"/>
    <w:rsid w:val="00762E1A"/>
    <w:rsid w:val="007B500D"/>
    <w:rsid w:val="007C7FFB"/>
    <w:rsid w:val="00842F71"/>
    <w:rsid w:val="008911D0"/>
    <w:rsid w:val="008955CE"/>
    <w:rsid w:val="00895CAE"/>
    <w:rsid w:val="008C746B"/>
    <w:rsid w:val="0096357A"/>
    <w:rsid w:val="00984016"/>
    <w:rsid w:val="00990DB0"/>
    <w:rsid w:val="00A02081"/>
    <w:rsid w:val="00AA1F96"/>
    <w:rsid w:val="00AE0752"/>
    <w:rsid w:val="00AE5238"/>
    <w:rsid w:val="00AE6331"/>
    <w:rsid w:val="00AF3A9C"/>
    <w:rsid w:val="00B73DE3"/>
    <w:rsid w:val="00C224C9"/>
    <w:rsid w:val="00C4210C"/>
    <w:rsid w:val="00C70516"/>
    <w:rsid w:val="00C75C68"/>
    <w:rsid w:val="00CA230A"/>
    <w:rsid w:val="00D76FF5"/>
    <w:rsid w:val="00DC5F8C"/>
    <w:rsid w:val="00E1761C"/>
    <w:rsid w:val="00E207E0"/>
    <w:rsid w:val="00E97980"/>
    <w:rsid w:val="00EB5CA8"/>
    <w:rsid w:val="00ED6D7A"/>
    <w:rsid w:val="00F12093"/>
    <w:rsid w:val="00F24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B7C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6FF5"/>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FF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0F2D4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F2D42"/>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7349">
      <w:bodyDiv w:val="1"/>
      <w:marLeft w:val="0"/>
      <w:marRight w:val="0"/>
      <w:marTop w:val="0"/>
      <w:marBottom w:val="0"/>
      <w:divBdr>
        <w:top w:val="none" w:sz="0" w:space="0" w:color="auto"/>
        <w:left w:val="none" w:sz="0" w:space="0" w:color="auto"/>
        <w:bottom w:val="none" w:sz="0" w:space="0" w:color="auto"/>
        <w:right w:val="none" w:sz="0" w:space="0" w:color="auto"/>
      </w:divBdr>
    </w:div>
    <w:div w:id="1188717708">
      <w:bodyDiv w:val="1"/>
      <w:marLeft w:val="0"/>
      <w:marRight w:val="0"/>
      <w:marTop w:val="0"/>
      <w:marBottom w:val="0"/>
      <w:divBdr>
        <w:top w:val="none" w:sz="0" w:space="0" w:color="auto"/>
        <w:left w:val="none" w:sz="0" w:space="0" w:color="auto"/>
        <w:bottom w:val="none" w:sz="0" w:space="0" w:color="auto"/>
        <w:right w:val="none" w:sz="0" w:space="0" w:color="auto"/>
      </w:divBdr>
    </w:div>
    <w:div w:id="12113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Madeleine Pritchard</cp:lastModifiedBy>
  <cp:revision>2</cp:revision>
  <dcterms:created xsi:type="dcterms:W3CDTF">2017-07-26T11:46:00Z</dcterms:created>
  <dcterms:modified xsi:type="dcterms:W3CDTF">2017-07-26T11:46:00Z</dcterms:modified>
</cp:coreProperties>
</file>